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3F647F">
        <w:rPr>
          <w:b/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740F3E" w:rsidRPr="003F647F" w:rsidRDefault="003963D2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2D68AD" w:rsidRPr="003F647F" w:rsidRDefault="002D68AD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AB1623" w:rsidRPr="003F647F" w:rsidRDefault="00AB1623" w:rsidP="0007613D">
      <w:pPr>
        <w:widowControl/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C56DB4" w:rsidRPr="003F647F" w:rsidRDefault="00C56DB4" w:rsidP="005E44A1">
      <w:pPr>
        <w:spacing w:line="360" w:lineRule="auto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Pr="003F647F">
        <w:rPr>
          <w:sz w:val="28"/>
          <w:szCs w:val="28"/>
        </w:rPr>
        <w:t xml:space="preserve"> Голова Комітету Палатний А.Л.</w:t>
      </w:r>
    </w:p>
    <w:p w:rsidR="00C162B7" w:rsidRPr="00AE4843" w:rsidRDefault="005F36AB" w:rsidP="00AE484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Велікін О.М., </w:t>
      </w:r>
      <w:proofErr w:type="spellStart"/>
      <w:r w:rsidRPr="003F647F">
        <w:rPr>
          <w:sz w:val="28"/>
          <w:szCs w:val="28"/>
        </w:rPr>
        <w:t>Величкович</w:t>
      </w:r>
      <w:proofErr w:type="spellEnd"/>
      <w:r w:rsidRPr="003F647F">
        <w:rPr>
          <w:sz w:val="28"/>
          <w:szCs w:val="28"/>
        </w:rPr>
        <w:t xml:space="preserve"> М.Р., Силантьєв Д.О., Спориш І.Д.</w:t>
      </w:r>
      <w:r w:rsidR="00215E8E" w:rsidRPr="003F647F">
        <w:rPr>
          <w:sz w:val="28"/>
          <w:szCs w:val="28"/>
        </w:rPr>
        <w:t>, Петренко О.М.</w:t>
      </w:r>
      <w:r w:rsidR="00AE4843">
        <w:rPr>
          <w:sz w:val="28"/>
          <w:szCs w:val="28"/>
        </w:rPr>
        <w:t>,</w:t>
      </w:r>
      <w:r w:rsidR="00AE4843" w:rsidRPr="00AE4843">
        <w:rPr>
          <w:sz w:val="28"/>
          <w:szCs w:val="28"/>
        </w:rPr>
        <w:t xml:space="preserve"> </w:t>
      </w:r>
      <w:r w:rsidR="00AE4843" w:rsidRPr="003F647F">
        <w:rPr>
          <w:sz w:val="28"/>
          <w:szCs w:val="28"/>
        </w:rPr>
        <w:t>Романова А.А.</w:t>
      </w:r>
    </w:p>
    <w:p w:rsidR="00E07AA7" w:rsidRPr="003F647F" w:rsidRDefault="005F36AB" w:rsidP="00C36C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Відсутні: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Бакулін</w:t>
      </w:r>
      <w:proofErr w:type="spellEnd"/>
      <w:r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</w:p>
    <w:p w:rsidR="00110CA0" w:rsidRPr="00B04FD2" w:rsidRDefault="00F1554A" w:rsidP="00110CA0">
      <w:pPr>
        <w:spacing w:line="360" w:lineRule="auto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Запрошені</w:t>
      </w:r>
      <w:r w:rsidR="007F7FC9" w:rsidRPr="003F647F">
        <w:rPr>
          <w:b/>
          <w:sz w:val="28"/>
          <w:szCs w:val="28"/>
        </w:rPr>
        <w:t>:</w:t>
      </w:r>
      <w:r w:rsidR="007E3241">
        <w:rPr>
          <w:b/>
          <w:sz w:val="28"/>
          <w:szCs w:val="28"/>
        </w:rPr>
        <w:t xml:space="preserve"> </w:t>
      </w:r>
      <w:r w:rsidR="00EB08B0">
        <w:rPr>
          <w:sz w:val="28"/>
          <w:szCs w:val="28"/>
        </w:rPr>
        <w:t>Павленко Ю.О. - н</w:t>
      </w:r>
      <w:r w:rsidR="00EB08B0" w:rsidRPr="00EF3603">
        <w:rPr>
          <w:sz w:val="28"/>
          <w:szCs w:val="28"/>
        </w:rPr>
        <w:t>ародний депутат України</w:t>
      </w:r>
      <w:r w:rsidR="00EB08B0">
        <w:rPr>
          <w:sz w:val="28"/>
          <w:szCs w:val="28"/>
        </w:rPr>
        <w:t xml:space="preserve">; </w:t>
      </w:r>
      <w:proofErr w:type="spellStart"/>
      <w:r w:rsidR="002040EE">
        <w:rPr>
          <w:sz w:val="28"/>
          <w:szCs w:val="28"/>
        </w:rPr>
        <w:t>Кулеба</w:t>
      </w:r>
      <w:proofErr w:type="spellEnd"/>
      <w:r w:rsidR="002040EE">
        <w:rPr>
          <w:sz w:val="28"/>
          <w:szCs w:val="28"/>
        </w:rPr>
        <w:t xml:space="preserve"> М.М. - Уповноважений</w:t>
      </w:r>
      <w:r w:rsidR="00AE06EE" w:rsidRPr="00F410CA">
        <w:rPr>
          <w:sz w:val="28"/>
          <w:szCs w:val="28"/>
        </w:rPr>
        <w:t xml:space="preserve"> Президента України з прав дитини;</w:t>
      </w:r>
      <w:r w:rsidR="00EB08B0" w:rsidRPr="00EB08B0">
        <w:rPr>
          <w:sz w:val="28"/>
          <w:szCs w:val="28"/>
        </w:rPr>
        <w:t xml:space="preserve"> </w:t>
      </w:r>
      <w:proofErr w:type="spellStart"/>
      <w:r w:rsidR="00980987">
        <w:rPr>
          <w:sz w:val="28"/>
          <w:szCs w:val="28"/>
        </w:rPr>
        <w:t>Філіпішина</w:t>
      </w:r>
      <w:proofErr w:type="spellEnd"/>
      <w:r w:rsidR="00980987">
        <w:rPr>
          <w:sz w:val="28"/>
          <w:szCs w:val="28"/>
        </w:rPr>
        <w:t xml:space="preserve"> А.А.</w:t>
      </w:r>
      <w:r w:rsidR="009940D2">
        <w:rPr>
          <w:sz w:val="28"/>
          <w:szCs w:val="28"/>
        </w:rPr>
        <w:t xml:space="preserve"> </w:t>
      </w:r>
      <w:r w:rsidR="002040EE">
        <w:rPr>
          <w:sz w:val="28"/>
          <w:szCs w:val="28"/>
        </w:rPr>
        <w:t>-</w:t>
      </w:r>
      <w:r w:rsidR="00980987">
        <w:rPr>
          <w:sz w:val="28"/>
          <w:szCs w:val="28"/>
        </w:rPr>
        <w:t xml:space="preserve">  представник </w:t>
      </w:r>
      <w:r w:rsidR="00980987" w:rsidRPr="003F647F">
        <w:rPr>
          <w:sz w:val="28"/>
          <w:szCs w:val="28"/>
        </w:rPr>
        <w:t>Уповноваженого Верховної Ради України з прав людини;</w:t>
      </w:r>
      <w:r w:rsidR="00D47BEB">
        <w:rPr>
          <w:sz w:val="28"/>
          <w:szCs w:val="28"/>
        </w:rPr>
        <w:t xml:space="preserve">   </w:t>
      </w:r>
      <w:r w:rsidR="00AE4843">
        <w:rPr>
          <w:sz w:val="28"/>
          <w:szCs w:val="28"/>
        </w:rPr>
        <w:t xml:space="preserve"> </w:t>
      </w:r>
      <w:r w:rsidR="00D47BEB" w:rsidRPr="00D47BEB">
        <w:rPr>
          <w:sz w:val="28"/>
          <w:szCs w:val="28"/>
        </w:rPr>
        <w:t>Степанов М.В. -</w:t>
      </w:r>
      <w:r w:rsidR="00D47BEB">
        <w:rPr>
          <w:sz w:val="28"/>
          <w:szCs w:val="28"/>
        </w:rPr>
        <w:t xml:space="preserve"> г</w:t>
      </w:r>
      <w:r w:rsidR="00D47BEB" w:rsidRPr="00B04FD2">
        <w:rPr>
          <w:sz w:val="28"/>
          <w:szCs w:val="28"/>
        </w:rPr>
        <w:t>олова Одеської обласної державної адміністрації</w:t>
      </w:r>
      <w:r w:rsidR="00D47BEB">
        <w:rPr>
          <w:sz w:val="28"/>
          <w:szCs w:val="28"/>
        </w:rPr>
        <w:t xml:space="preserve">;              </w:t>
      </w:r>
      <w:r w:rsidR="00D47BEB" w:rsidRPr="00B04FD2">
        <w:rPr>
          <w:sz w:val="28"/>
          <w:szCs w:val="28"/>
        </w:rPr>
        <w:t>Матвєєв С.Р</w:t>
      </w:r>
      <w:r w:rsidR="00D47BEB">
        <w:rPr>
          <w:sz w:val="28"/>
          <w:szCs w:val="28"/>
        </w:rPr>
        <w:t xml:space="preserve"> -</w:t>
      </w:r>
      <w:r w:rsidR="00251B0B">
        <w:rPr>
          <w:sz w:val="28"/>
          <w:szCs w:val="28"/>
        </w:rPr>
        <w:t xml:space="preserve"> </w:t>
      </w:r>
      <w:r w:rsidR="00D47BEB">
        <w:rPr>
          <w:sz w:val="28"/>
          <w:szCs w:val="28"/>
        </w:rPr>
        <w:t>з</w:t>
      </w:r>
      <w:r w:rsidR="00EB08B0">
        <w:rPr>
          <w:sz w:val="28"/>
          <w:szCs w:val="28"/>
        </w:rPr>
        <w:t>аступник директора д</w:t>
      </w:r>
      <w:r w:rsidR="00D47BEB" w:rsidRPr="00B04FD2">
        <w:rPr>
          <w:sz w:val="28"/>
          <w:szCs w:val="28"/>
        </w:rPr>
        <w:t>епартаменту еко</w:t>
      </w:r>
      <w:r w:rsidR="00251B0B">
        <w:rPr>
          <w:sz w:val="28"/>
          <w:szCs w:val="28"/>
        </w:rPr>
        <w:t xml:space="preserve">логічної </w:t>
      </w:r>
      <w:r w:rsidR="00D47BEB" w:rsidRPr="00B04FD2">
        <w:rPr>
          <w:sz w:val="28"/>
          <w:szCs w:val="28"/>
        </w:rPr>
        <w:t>мережі та природно-заповідного фонду Міністерства екології та природних ресурсів України</w:t>
      </w:r>
      <w:r w:rsidR="00D47BEB">
        <w:rPr>
          <w:sz w:val="28"/>
          <w:szCs w:val="28"/>
        </w:rPr>
        <w:t xml:space="preserve">; </w:t>
      </w:r>
      <w:proofErr w:type="spellStart"/>
      <w:r w:rsidR="00D47BEB" w:rsidRPr="00B04FD2">
        <w:rPr>
          <w:sz w:val="28"/>
          <w:szCs w:val="28"/>
        </w:rPr>
        <w:t>Колбаса</w:t>
      </w:r>
      <w:proofErr w:type="spellEnd"/>
      <w:r w:rsidR="00D47BEB" w:rsidRPr="00B04FD2">
        <w:rPr>
          <w:sz w:val="28"/>
          <w:szCs w:val="28"/>
        </w:rPr>
        <w:t xml:space="preserve"> Р.С.</w:t>
      </w:r>
      <w:r w:rsidR="00D47BEB">
        <w:rPr>
          <w:sz w:val="28"/>
          <w:szCs w:val="28"/>
        </w:rPr>
        <w:t xml:space="preserve"> - д</w:t>
      </w:r>
      <w:r w:rsidR="00EB08B0">
        <w:rPr>
          <w:sz w:val="28"/>
          <w:szCs w:val="28"/>
        </w:rPr>
        <w:t>иректор д</w:t>
      </w:r>
      <w:r w:rsidR="00D47BEB" w:rsidRPr="00B04FD2">
        <w:rPr>
          <w:sz w:val="28"/>
          <w:szCs w:val="28"/>
        </w:rPr>
        <w:t>епартаменту запровадження сімейних форм виховання та оздоровлення Міністерства соціальної політики України</w:t>
      </w:r>
      <w:r w:rsidR="00090247">
        <w:rPr>
          <w:sz w:val="28"/>
          <w:szCs w:val="28"/>
        </w:rPr>
        <w:t>;</w:t>
      </w:r>
      <w:r w:rsidR="00793A7A">
        <w:rPr>
          <w:sz w:val="28"/>
          <w:szCs w:val="28"/>
        </w:rPr>
        <w:t xml:space="preserve"> </w:t>
      </w:r>
      <w:r w:rsidR="00090247">
        <w:rPr>
          <w:sz w:val="28"/>
          <w:szCs w:val="28"/>
        </w:rPr>
        <w:t xml:space="preserve"> </w:t>
      </w:r>
      <w:r w:rsidR="00090247" w:rsidRPr="00B04FD2">
        <w:rPr>
          <w:sz w:val="28"/>
          <w:szCs w:val="28"/>
        </w:rPr>
        <w:t>Волинець Л.С.</w:t>
      </w:r>
      <w:r w:rsidR="00090247">
        <w:rPr>
          <w:sz w:val="28"/>
          <w:szCs w:val="28"/>
        </w:rPr>
        <w:t xml:space="preserve"> - к</w:t>
      </w:r>
      <w:r w:rsidR="00090247" w:rsidRPr="00B04FD2">
        <w:rPr>
          <w:sz w:val="28"/>
          <w:szCs w:val="28"/>
        </w:rPr>
        <w:t>ерівник секретаріату міжфракційного депутатського об’єднання «Захист прав дітей – пріоритет держави»</w:t>
      </w:r>
      <w:r w:rsidR="00090247">
        <w:rPr>
          <w:sz w:val="28"/>
          <w:szCs w:val="28"/>
        </w:rPr>
        <w:t xml:space="preserve">; </w:t>
      </w:r>
      <w:proofErr w:type="spellStart"/>
      <w:r w:rsidR="00110CA0">
        <w:rPr>
          <w:sz w:val="28"/>
          <w:szCs w:val="28"/>
        </w:rPr>
        <w:t>Ш</w:t>
      </w:r>
      <w:r w:rsidR="00090247" w:rsidRPr="00B04FD2">
        <w:rPr>
          <w:sz w:val="28"/>
          <w:szCs w:val="28"/>
        </w:rPr>
        <w:t>ека</w:t>
      </w:r>
      <w:proofErr w:type="spellEnd"/>
      <w:r w:rsidR="00090247" w:rsidRPr="00B04FD2">
        <w:rPr>
          <w:sz w:val="28"/>
          <w:szCs w:val="28"/>
        </w:rPr>
        <w:t xml:space="preserve"> О.О.</w:t>
      </w:r>
      <w:r w:rsidR="00090247">
        <w:rPr>
          <w:sz w:val="28"/>
          <w:szCs w:val="28"/>
        </w:rPr>
        <w:t xml:space="preserve"> - </w:t>
      </w:r>
      <w:r w:rsidR="00110CA0">
        <w:rPr>
          <w:sz w:val="28"/>
          <w:szCs w:val="28"/>
        </w:rPr>
        <w:t>н</w:t>
      </w:r>
      <w:r w:rsidR="00090247" w:rsidRPr="00B04FD2">
        <w:rPr>
          <w:sz w:val="28"/>
          <w:szCs w:val="28"/>
        </w:rPr>
        <w:t xml:space="preserve">ачальник управління туризму, рекреації та курортів Одеської обласної державної </w:t>
      </w:r>
      <w:r w:rsidR="00C54BC4">
        <w:rPr>
          <w:sz w:val="28"/>
          <w:szCs w:val="28"/>
        </w:rPr>
        <w:t>адміністрації</w:t>
      </w:r>
      <w:r w:rsidR="00110CA0">
        <w:rPr>
          <w:sz w:val="28"/>
          <w:szCs w:val="28"/>
        </w:rPr>
        <w:t xml:space="preserve">; </w:t>
      </w:r>
      <w:proofErr w:type="spellStart"/>
      <w:r w:rsidR="00110CA0" w:rsidRPr="00B04FD2">
        <w:rPr>
          <w:sz w:val="28"/>
          <w:szCs w:val="28"/>
        </w:rPr>
        <w:t>Шенін</w:t>
      </w:r>
      <w:proofErr w:type="spellEnd"/>
      <w:r w:rsidR="00110CA0" w:rsidRPr="00B04FD2">
        <w:rPr>
          <w:sz w:val="28"/>
          <w:szCs w:val="28"/>
        </w:rPr>
        <w:t xml:space="preserve"> А.О.</w:t>
      </w:r>
      <w:r w:rsidR="00110CA0">
        <w:rPr>
          <w:sz w:val="28"/>
          <w:szCs w:val="28"/>
        </w:rPr>
        <w:t xml:space="preserve"> - н</w:t>
      </w:r>
      <w:r w:rsidR="00110CA0" w:rsidRPr="00B04FD2">
        <w:rPr>
          <w:sz w:val="28"/>
          <w:szCs w:val="28"/>
        </w:rPr>
        <w:t xml:space="preserve">ачальник відділу економічної аналітики, статистики, стандартизації та науки департаменту туризму та курортів </w:t>
      </w:r>
      <w:r w:rsidR="00110CA0" w:rsidRPr="00B04FD2">
        <w:rPr>
          <w:sz w:val="28"/>
          <w:szCs w:val="28"/>
        </w:rPr>
        <w:lastRenderedPageBreak/>
        <w:t>Міністерства економічного розвитку і торгівлі України</w:t>
      </w:r>
      <w:r w:rsidR="00110CA0">
        <w:rPr>
          <w:sz w:val="28"/>
          <w:szCs w:val="28"/>
        </w:rPr>
        <w:t xml:space="preserve">; </w:t>
      </w:r>
      <w:r w:rsidR="00110CA0" w:rsidRPr="00B04FD2">
        <w:rPr>
          <w:sz w:val="28"/>
          <w:szCs w:val="28"/>
        </w:rPr>
        <w:t>Євсєєва С.С.</w:t>
      </w:r>
      <w:r w:rsidR="00110CA0">
        <w:rPr>
          <w:sz w:val="28"/>
          <w:szCs w:val="28"/>
        </w:rPr>
        <w:t xml:space="preserve"> - г</w:t>
      </w:r>
      <w:r w:rsidR="00110CA0" w:rsidRPr="00B04FD2">
        <w:rPr>
          <w:sz w:val="28"/>
          <w:szCs w:val="28"/>
        </w:rPr>
        <w:t xml:space="preserve">оловний спеціаліст відділу розвитку туристичних </w:t>
      </w:r>
      <w:proofErr w:type="spellStart"/>
      <w:r w:rsidR="00110CA0" w:rsidRPr="00B04FD2">
        <w:rPr>
          <w:sz w:val="28"/>
          <w:szCs w:val="28"/>
        </w:rPr>
        <w:t>дестинацій</w:t>
      </w:r>
      <w:proofErr w:type="spellEnd"/>
      <w:r w:rsidR="00110CA0" w:rsidRPr="00B04FD2">
        <w:rPr>
          <w:sz w:val="28"/>
          <w:szCs w:val="28"/>
        </w:rPr>
        <w:t xml:space="preserve"> та курортів департаменту туризму та курортів Міністерства економічного розвитку і торгівлі України</w:t>
      </w:r>
      <w:r w:rsidR="00110CA0">
        <w:rPr>
          <w:sz w:val="28"/>
          <w:szCs w:val="28"/>
        </w:rPr>
        <w:t xml:space="preserve">; </w:t>
      </w:r>
      <w:r w:rsidR="00110CA0" w:rsidRPr="00B04FD2">
        <w:rPr>
          <w:sz w:val="28"/>
          <w:szCs w:val="28"/>
        </w:rPr>
        <w:t>Хрущова Д.В.</w:t>
      </w:r>
      <w:r w:rsidR="00C54BC4">
        <w:rPr>
          <w:sz w:val="28"/>
          <w:szCs w:val="28"/>
        </w:rPr>
        <w:t xml:space="preserve"> </w:t>
      </w:r>
      <w:r w:rsidR="00110CA0">
        <w:rPr>
          <w:sz w:val="28"/>
          <w:szCs w:val="28"/>
        </w:rPr>
        <w:t>- с</w:t>
      </w:r>
      <w:r w:rsidR="00110CA0" w:rsidRPr="00B04FD2">
        <w:rPr>
          <w:sz w:val="28"/>
          <w:szCs w:val="28"/>
        </w:rPr>
        <w:t>пеціаліст відділу інформаційної діяльності та безпеки управління комунікацій та інформаційної політики Одеської обласної державної адміністрації</w:t>
      </w:r>
      <w:r w:rsidR="00110CA0">
        <w:rPr>
          <w:sz w:val="28"/>
          <w:szCs w:val="28"/>
        </w:rPr>
        <w:t>.</w:t>
      </w:r>
    </w:p>
    <w:p w:rsidR="00793A7A" w:rsidRDefault="00793A7A" w:rsidP="00980987">
      <w:pPr>
        <w:spacing w:line="360" w:lineRule="auto"/>
        <w:jc w:val="both"/>
        <w:rPr>
          <w:sz w:val="28"/>
          <w:szCs w:val="28"/>
        </w:rPr>
      </w:pPr>
    </w:p>
    <w:p w:rsidR="002040EE" w:rsidRDefault="002040EE" w:rsidP="0049020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E2978" w:rsidRDefault="00C56DB4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F410CA">
        <w:rPr>
          <w:b/>
          <w:sz w:val="28"/>
          <w:szCs w:val="28"/>
        </w:rPr>
        <w:t>ПОРЯДОК ДЕННИЙ</w:t>
      </w:r>
      <w:r w:rsidR="00F70B88" w:rsidRPr="00F410CA">
        <w:rPr>
          <w:b/>
          <w:sz w:val="28"/>
          <w:szCs w:val="28"/>
        </w:rPr>
        <w:t>:</w:t>
      </w:r>
    </w:p>
    <w:p w:rsidR="00793A7A" w:rsidRDefault="00793A7A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FE2978" w:rsidRPr="00751DF0" w:rsidTr="00520B1C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E2978" w:rsidRPr="00751DF0" w:rsidRDefault="00FE2978" w:rsidP="00490202">
            <w:pPr>
              <w:pStyle w:val="ab"/>
              <w:numPr>
                <w:ilvl w:val="0"/>
                <w:numId w:val="25"/>
              </w:numPr>
              <w:spacing w:line="360" w:lineRule="auto"/>
              <w:ind w:left="142" w:firstLine="709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Проект Закону про оголошення природних територій </w:t>
            </w:r>
            <w:proofErr w:type="spellStart"/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Куяльницького</w:t>
            </w:r>
            <w:proofErr w:type="spellEnd"/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лиману Одеської області курортом державного значення,                         (реєстр. № 8502, </w:t>
            </w:r>
            <w:proofErr w:type="spellStart"/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н.д</w:t>
            </w:r>
            <w:proofErr w:type="spellEnd"/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54BC4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України </w:t>
            </w:r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Романова А.А. та інші)</w:t>
            </w:r>
            <w:r w:rsidR="00C54BC4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E2978" w:rsidRPr="00751DF0" w:rsidRDefault="00FE2978" w:rsidP="00490202">
            <w:pPr>
              <w:spacing w:line="360" w:lineRule="auto"/>
              <w:ind w:left="142" w:firstLine="709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E2978" w:rsidRPr="00751DF0" w:rsidRDefault="00FE2978" w:rsidP="00490202">
            <w:pPr>
              <w:pStyle w:val="ab"/>
              <w:numPr>
                <w:ilvl w:val="0"/>
                <w:numId w:val="25"/>
              </w:numPr>
              <w:spacing w:line="360" w:lineRule="auto"/>
              <w:ind w:left="142" w:firstLine="709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Проект Закону про оголошення природних територій </w:t>
            </w:r>
            <w:proofErr w:type="spellStart"/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Куяльницького</w:t>
            </w:r>
            <w:proofErr w:type="spellEnd"/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лиману Одеської області курортом державного значення,                         (реєстр. № 8502-1, </w:t>
            </w:r>
            <w:proofErr w:type="spellStart"/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н.д</w:t>
            </w:r>
            <w:proofErr w:type="spellEnd"/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54BC4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України </w:t>
            </w:r>
            <w:proofErr w:type="spellStart"/>
            <w:r w:rsidR="00C54BC4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Унгурян</w:t>
            </w:r>
            <w:proofErr w:type="spellEnd"/>
            <w:r w:rsidR="00C54BC4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П.Я. та інші</w:t>
            </w:r>
            <w:r w:rsidRPr="00751DF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C54BC4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E2978" w:rsidRPr="00751DF0" w:rsidRDefault="00FE2978" w:rsidP="00490202">
            <w:pPr>
              <w:spacing w:line="360" w:lineRule="auto"/>
              <w:ind w:left="142" w:firstLine="709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FE2978" w:rsidRPr="00751DF0" w:rsidRDefault="00FE2978" w:rsidP="00490202">
            <w:pPr>
              <w:pStyle w:val="ab"/>
              <w:numPr>
                <w:ilvl w:val="0"/>
                <w:numId w:val="25"/>
              </w:numPr>
              <w:spacing w:line="360" w:lineRule="auto"/>
              <w:ind w:left="142" w:firstLine="709"/>
              <w:jc w:val="both"/>
              <w:rPr>
                <w:sz w:val="28"/>
                <w:szCs w:val="28"/>
                <w:lang w:val="uk-UA"/>
              </w:rPr>
            </w:pPr>
            <w:r w:rsidRPr="00751DF0">
              <w:rPr>
                <w:sz w:val="28"/>
                <w:szCs w:val="28"/>
                <w:lang w:val="uk-UA"/>
              </w:rPr>
              <w:t xml:space="preserve">Проект Закону про внесення змін до деяких законодавчих актів України щодо запобігання жорстокому поводженню з дітьми, виникненню безпосередньої загрози їх життю або здоров'ю та подолання цих явищ, (реєстр. №8325, Кабінет Міністрів України).  </w:t>
            </w:r>
          </w:p>
          <w:p w:rsidR="00FE2978" w:rsidRPr="009D34A2" w:rsidRDefault="00FE2978" w:rsidP="00490202">
            <w:pPr>
              <w:pStyle w:val="ab"/>
              <w:spacing w:line="360" w:lineRule="auto"/>
              <w:ind w:left="142" w:firstLine="709"/>
              <w:jc w:val="both"/>
              <w:rPr>
                <w:sz w:val="28"/>
                <w:szCs w:val="28"/>
                <w:lang w:val="en-US"/>
              </w:rPr>
            </w:pPr>
          </w:p>
          <w:p w:rsidR="00FE2978" w:rsidRPr="00751DF0" w:rsidRDefault="00FE2978" w:rsidP="00490202">
            <w:pPr>
              <w:pStyle w:val="a8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142"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751DF0">
              <w:rPr>
                <w:rStyle w:val="aa"/>
                <w:b w:val="0"/>
                <w:caps/>
                <w:sz w:val="28"/>
                <w:szCs w:val="28"/>
                <w:lang w:val="uk-UA"/>
              </w:rPr>
              <w:t>П</w:t>
            </w:r>
            <w:r w:rsidR="00CA5D11">
              <w:rPr>
                <w:rStyle w:val="aa"/>
                <w:b w:val="0"/>
                <w:sz w:val="28"/>
                <w:szCs w:val="28"/>
                <w:lang w:val="uk-UA"/>
              </w:rPr>
              <w:t>ро п</w:t>
            </w:r>
            <w:r w:rsidRPr="00751DF0">
              <w:rPr>
                <w:rStyle w:val="aa"/>
                <w:b w:val="0"/>
                <w:sz w:val="28"/>
                <w:szCs w:val="28"/>
                <w:lang w:val="uk-UA"/>
              </w:rPr>
              <w:t>роект Закону про внесення змін до деяких законодавчих актів України щодо протидії жорстокому поводженню з дітьми та державної підтримки сімей з дітьми, багатодітних, прийомних сімей і дитячих будинків сімейного типу, (</w:t>
            </w:r>
            <w:r w:rsidRPr="00751DF0">
              <w:rPr>
                <w:sz w:val="28"/>
                <w:szCs w:val="28"/>
                <w:lang w:val="uk-UA"/>
              </w:rPr>
              <w:t xml:space="preserve">реєстр. №8325-1, </w:t>
            </w:r>
            <w:proofErr w:type="spellStart"/>
            <w:r w:rsidRPr="00751DF0">
              <w:rPr>
                <w:sz w:val="28"/>
                <w:szCs w:val="28"/>
                <w:lang w:val="uk-UA"/>
              </w:rPr>
              <w:t>н.д</w:t>
            </w:r>
            <w:proofErr w:type="spellEnd"/>
            <w:r w:rsidRPr="00751DF0">
              <w:rPr>
                <w:sz w:val="28"/>
                <w:szCs w:val="28"/>
                <w:lang w:val="uk-UA"/>
              </w:rPr>
              <w:t xml:space="preserve">. </w:t>
            </w:r>
            <w:r w:rsidR="00C54BC4">
              <w:rPr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C54BC4">
              <w:rPr>
                <w:sz w:val="28"/>
                <w:szCs w:val="28"/>
                <w:lang w:val="uk-UA"/>
              </w:rPr>
              <w:t>Королевська</w:t>
            </w:r>
            <w:proofErr w:type="spellEnd"/>
            <w:r w:rsidR="00C54BC4">
              <w:rPr>
                <w:sz w:val="28"/>
                <w:szCs w:val="28"/>
                <w:lang w:val="uk-UA"/>
              </w:rPr>
              <w:t xml:space="preserve"> Н.Ю. та інші</w:t>
            </w:r>
            <w:r w:rsidRPr="00751DF0">
              <w:rPr>
                <w:sz w:val="28"/>
                <w:szCs w:val="28"/>
                <w:lang w:val="uk-UA"/>
              </w:rPr>
              <w:t>)</w:t>
            </w:r>
            <w:r w:rsidR="00C54BC4">
              <w:rPr>
                <w:sz w:val="28"/>
                <w:szCs w:val="28"/>
                <w:lang w:val="uk-UA"/>
              </w:rPr>
              <w:t>.</w:t>
            </w:r>
          </w:p>
          <w:p w:rsidR="00FE2978" w:rsidRPr="00751DF0" w:rsidRDefault="00FE2978" w:rsidP="00490202">
            <w:pPr>
              <w:pStyle w:val="a8"/>
              <w:spacing w:before="0" w:beforeAutospacing="0" w:after="0" w:afterAutospacing="0" w:line="360" w:lineRule="auto"/>
              <w:ind w:left="142"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FE2978" w:rsidRDefault="00FE2978" w:rsidP="00490202">
            <w:pPr>
              <w:pStyle w:val="a8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142" w:firstLine="709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751DF0">
              <w:rPr>
                <w:rStyle w:val="aa"/>
                <w:b w:val="0"/>
                <w:caps/>
                <w:sz w:val="28"/>
                <w:szCs w:val="28"/>
                <w:lang w:val="uk-UA"/>
              </w:rPr>
              <w:t>П</w:t>
            </w:r>
            <w:r w:rsidRPr="00751DF0">
              <w:rPr>
                <w:rStyle w:val="aa"/>
                <w:b w:val="0"/>
                <w:sz w:val="28"/>
                <w:szCs w:val="28"/>
                <w:lang w:val="uk-UA"/>
              </w:rPr>
              <w:t xml:space="preserve">ро погодження проекту Закону України «Про внесення змін до статті 217 Сімейного кодексу України щодо надання батьками згоди на </w:t>
            </w:r>
            <w:r w:rsidRPr="00751DF0">
              <w:rPr>
                <w:rStyle w:val="aa"/>
                <w:b w:val="0"/>
                <w:sz w:val="28"/>
                <w:szCs w:val="28"/>
                <w:lang w:val="uk-UA"/>
              </w:rPr>
              <w:lastRenderedPageBreak/>
              <w:t>усиновлення дитини», розробленого Міністерством соціальної політики України.</w:t>
            </w:r>
          </w:p>
          <w:p w:rsidR="00490202" w:rsidRDefault="00490202" w:rsidP="00490202">
            <w:pPr>
              <w:pStyle w:val="ab"/>
              <w:ind w:left="142" w:firstLine="709"/>
              <w:rPr>
                <w:bCs/>
                <w:sz w:val="28"/>
                <w:szCs w:val="28"/>
                <w:lang w:val="uk-UA"/>
              </w:rPr>
            </w:pPr>
          </w:p>
          <w:p w:rsidR="00490202" w:rsidRPr="00751DF0" w:rsidRDefault="00490202" w:rsidP="00490202">
            <w:pPr>
              <w:pStyle w:val="a8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142"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Різне.</w:t>
            </w:r>
          </w:p>
        </w:tc>
      </w:tr>
    </w:tbl>
    <w:p w:rsidR="00FE2978" w:rsidRPr="00751DF0" w:rsidRDefault="00FE2978" w:rsidP="00490202">
      <w:pPr>
        <w:spacing w:line="360" w:lineRule="auto"/>
        <w:ind w:left="142" w:firstLine="709"/>
        <w:jc w:val="both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9B6DC0" w:rsidRPr="00C25610" w:rsidTr="0015639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B6DC0" w:rsidRPr="00415CE4" w:rsidRDefault="009B6DC0" w:rsidP="00490202">
            <w:pPr>
              <w:pStyle w:val="a8"/>
              <w:spacing w:before="0" w:beforeAutospacing="0" w:after="0" w:afterAutospacing="0" w:line="360" w:lineRule="auto"/>
              <w:ind w:left="142" w:firstLine="709"/>
              <w:rPr>
                <w:sz w:val="28"/>
                <w:szCs w:val="28"/>
                <w:lang w:val="uk-UA"/>
              </w:rPr>
            </w:pPr>
          </w:p>
        </w:tc>
      </w:tr>
    </w:tbl>
    <w:p w:rsidR="00AD2C47" w:rsidRDefault="00C162B7" w:rsidP="00490202">
      <w:pPr>
        <w:pStyle w:val="ab"/>
        <w:spacing w:after="240" w:line="360" w:lineRule="auto"/>
        <w:ind w:left="14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– 2</w:t>
      </w:r>
    </w:p>
    <w:p w:rsidR="005555D3" w:rsidRPr="005555D3" w:rsidRDefault="00C83C82" w:rsidP="00490202">
      <w:pPr>
        <w:spacing w:line="360" w:lineRule="auto"/>
        <w:ind w:left="142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555D3">
        <w:rPr>
          <w:b/>
          <w:sz w:val="28"/>
          <w:szCs w:val="28"/>
        </w:rPr>
        <w:t>СЛУХАЛИ</w:t>
      </w:r>
      <w:r w:rsidRPr="005555D3">
        <w:rPr>
          <w:sz w:val="28"/>
          <w:szCs w:val="28"/>
        </w:rPr>
        <w:t xml:space="preserve">: </w:t>
      </w:r>
      <w:r w:rsidR="005555D3">
        <w:rPr>
          <w:sz w:val="28"/>
          <w:szCs w:val="28"/>
        </w:rPr>
        <w:t xml:space="preserve"> </w:t>
      </w:r>
      <w:r w:rsidR="00544519" w:rsidRPr="005555D3">
        <w:rPr>
          <w:sz w:val="28"/>
          <w:szCs w:val="28"/>
        </w:rPr>
        <w:t>Голову Комітету Палатного А.Л.</w:t>
      </w:r>
      <w:r w:rsidR="00EC7791" w:rsidRPr="005555D3">
        <w:rPr>
          <w:sz w:val="28"/>
          <w:szCs w:val="28"/>
        </w:rPr>
        <w:t xml:space="preserve"> </w:t>
      </w:r>
      <w:r w:rsidR="00544519" w:rsidRPr="005555D3">
        <w:rPr>
          <w:sz w:val="28"/>
          <w:szCs w:val="28"/>
        </w:rPr>
        <w:t xml:space="preserve"> щодо </w:t>
      </w:r>
      <w:r w:rsidR="00AD2B38" w:rsidRPr="005555D3">
        <w:rPr>
          <w:color w:val="000000"/>
          <w:sz w:val="28"/>
          <w:szCs w:val="28"/>
          <w:shd w:val="clear" w:color="auto" w:fill="FFFFFF"/>
        </w:rPr>
        <w:t xml:space="preserve"> </w:t>
      </w:r>
      <w:r w:rsidR="00C162B7" w:rsidRPr="005555D3">
        <w:rPr>
          <w:sz w:val="28"/>
          <w:szCs w:val="28"/>
        </w:rPr>
        <w:t xml:space="preserve">проекту </w:t>
      </w:r>
      <w:r w:rsidR="005555D3" w:rsidRPr="005555D3">
        <w:rPr>
          <w:bCs/>
          <w:color w:val="000000"/>
          <w:sz w:val="28"/>
          <w:szCs w:val="28"/>
          <w:shd w:val="clear" w:color="auto" w:fill="FFFFFF"/>
        </w:rPr>
        <w:t xml:space="preserve"> Закону про оголошення природних територій </w:t>
      </w:r>
      <w:proofErr w:type="spellStart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>Куяльницького</w:t>
      </w:r>
      <w:proofErr w:type="spellEnd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 xml:space="preserve"> лиману Одеської області курортом державного значення,  (реєстр. № 8502, </w:t>
      </w:r>
      <w:proofErr w:type="spellStart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C54BC4">
        <w:rPr>
          <w:bCs/>
          <w:color w:val="000000"/>
          <w:sz w:val="28"/>
          <w:szCs w:val="28"/>
          <w:shd w:val="clear" w:color="auto" w:fill="FFFFFF"/>
        </w:rPr>
        <w:t xml:space="preserve">України </w:t>
      </w:r>
      <w:r w:rsidR="005555D3" w:rsidRPr="005555D3">
        <w:rPr>
          <w:bCs/>
          <w:color w:val="000000"/>
          <w:sz w:val="28"/>
          <w:szCs w:val="28"/>
          <w:shd w:val="clear" w:color="auto" w:fill="FFFFFF"/>
        </w:rPr>
        <w:t>Романова А.А. та інші.)</w:t>
      </w:r>
      <w:r w:rsidR="00C162B7" w:rsidRPr="005555D3">
        <w:rPr>
          <w:sz w:val="28"/>
          <w:szCs w:val="28"/>
        </w:rPr>
        <w:t xml:space="preserve">, та проект </w:t>
      </w:r>
      <w:r w:rsidR="005555D3" w:rsidRPr="005555D3">
        <w:rPr>
          <w:bCs/>
          <w:color w:val="000000"/>
          <w:sz w:val="28"/>
          <w:szCs w:val="28"/>
          <w:shd w:val="clear" w:color="auto" w:fill="FFFFFF"/>
        </w:rPr>
        <w:t xml:space="preserve">Закону про оголошення природних територій </w:t>
      </w:r>
      <w:proofErr w:type="spellStart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>Куяльницького</w:t>
      </w:r>
      <w:proofErr w:type="spellEnd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 xml:space="preserve"> лиману Одеської області курортом державного значення, (реєстр. № 8502-1, </w:t>
      </w:r>
      <w:proofErr w:type="spellStart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C54BC4">
        <w:rPr>
          <w:bCs/>
          <w:color w:val="000000"/>
          <w:sz w:val="28"/>
          <w:szCs w:val="28"/>
          <w:shd w:val="clear" w:color="auto" w:fill="FFFFFF"/>
        </w:rPr>
        <w:t xml:space="preserve">України </w:t>
      </w:r>
      <w:proofErr w:type="spellStart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>Унгурян</w:t>
      </w:r>
      <w:proofErr w:type="spellEnd"/>
      <w:r w:rsidR="005555D3" w:rsidRPr="005555D3">
        <w:rPr>
          <w:bCs/>
          <w:color w:val="000000"/>
          <w:sz w:val="28"/>
          <w:szCs w:val="28"/>
          <w:shd w:val="clear" w:color="auto" w:fill="FFFFFF"/>
        </w:rPr>
        <w:t xml:space="preserve"> П.Я. та інші)</w:t>
      </w:r>
      <w:r w:rsidR="00C54BC4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40B05" w:rsidRPr="003F647F" w:rsidRDefault="00940B05" w:rsidP="00490202">
      <w:pPr>
        <w:pStyle w:val="3"/>
        <w:widowControl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012" w:rsidRDefault="00747A70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r w:rsidR="005555D3">
        <w:rPr>
          <w:sz w:val="28"/>
          <w:szCs w:val="28"/>
        </w:rPr>
        <w:t>Романова А.А.</w:t>
      </w:r>
      <w:r w:rsidR="00C162B7">
        <w:rPr>
          <w:sz w:val="28"/>
          <w:szCs w:val="28"/>
        </w:rPr>
        <w:t xml:space="preserve"> - </w:t>
      </w:r>
      <w:r w:rsidR="00EB08B0">
        <w:rPr>
          <w:color w:val="000000"/>
          <w:sz w:val="28"/>
          <w:szCs w:val="28"/>
        </w:rPr>
        <w:t>голова</w:t>
      </w:r>
      <w:r w:rsidR="00EB08B0"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 w:rsidR="00EB08B0">
        <w:rPr>
          <w:color w:val="000000"/>
          <w:sz w:val="28"/>
          <w:szCs w:val="28"/>
        </w:rPr>
        <w:t>, секретар Комітету</w:t>
      </w:r>
      <w:r w:rsidR="00C162B7">
        <w:rPr>
          <w:sz w:val="28"/>
          <w:szCs w:val="28"/>
        </w:rPr>
        <w:t xml:space="preserve">; </w:t>
      </w:r>
      <w:r w:rsidR="009D34A2" w:rsidRPr="009D34A2">
        <w:rPr>
          <w:sz w:val="28"/>
          <w:szCs w:val="28"/>
        </w:rPr>
        <w:t xml:space="preserve">          </w:t>
      </w:r>
      <w:r w:rsidR="00FB0EF0">
        <w:rPr>
          <w:sz w:val="28"/>
          <w:szCs w:val="28"/>
        </w:rPr>
        <w:t xml:space="preserve">  </w:t>
      </w:r>
      <w:r w:rsidR="009D34A2" w:rsidRPr="00D47BEB">
        <w:rPr>
          <w:sz w:val="28"/>
          <w:szCs w:val="28"/>
        </w:rPr>
        <w:t>Степанов М.В. -</w:t>
      </w:r>
      <w:r w:rsidR="009D34A2">
        <w:rPr>
          <w:sz w:val="28"/>
          <w:szCs w:val="28"/>
        </w:rPr>
        <w:t xml:space="preserve"> г</w:t>
      </w:r>
      <w:r w:rsidR="009D34A2" w:rsidRPr="00B04FD2">
        <w:rPr>
          <w:sz w:val="28"/>
          <w:szCs w:val="28"/>
        </w:rPr>
        <w:t>олова Одеської обласної державної адміністрації</w:t>
      </w:r>
      <w:r w:rsidR="009D34A2">
        <w:rPr>
          <w:sz w:val="28"/>
          <w:szCs w:val="28"/>
        </w:rPr>
        <w:t xml:space="preserve">; </w:t>
      </w:r>
      <w:r w:rsidR="009D34A2" w:rsidRPr="009D34A2">
        <w:rPr>
          <w:sz w:val="28"/>
          <w:szCs w:val="28"/>
        </w:rPr>
        <w:t xml:space="preserve">    </w:t>
      </w:r>
      <w:r w:rsidR="007A4FFD">
        <w:rPr>
          <w:sz w:val="28"/>
          <w:szCs w:val="28"/>
        </w:rPr>
        <w:t xml:space="preserve"> </w:t>
      </w:r>
      <w:proofErr w:type="spellStart"/>
      <w:r w:rsidR="009D34A2" w:rsidRPr="00EF5143">
        <w:rPr>
          <w:sz w:val="28"/>
          <w:szCs w:val="28"/>
        </w:rPr>
        <w:t>Величкович</w:t>
      </w:r>
      <w:proofErr w:type="spellEnd"/>
      <w:r w:rsidR="009D34A2" w:rsidRPr="00EF5143">
        <w:rPr>
          <w:sz w:val="28"/>
          <w:szCs w:val="28"/>
        </w:rPr>
        <w:t xml:space="preserve"> М.Р. - п</w:t>
      </w:r>
      <w:r w:rsidR="009D34A2">
        <w:rPr>
          <w:sz w:val="28"/>
          <w:szCs w:val="28"/>
        </w:rPr>
        <w:t xml:space="preserve">ерший заступник Голови Комітету; </w:t>
      </w:r>
      <w:r w:rsidR="007A4FFD">
        <w:rPr>
          <w:sz w:val="28"/>
          <w:szCs w:val="28"/>
        </w:rPr>
        <w:t xml:space="preserve"> </w:t>
      </w:r>
      <w:r w:rsidR="00FB0EF0" w:rsidRPr="005E44A1">
        <w:rPr>
          <w:sz w:val="28"/>
          <w:szCs w:val="28"/>
        </w:rPr>
        <w:t xml:space="preserve">Спориш І.Д. – голова підкомітету з питань молодіжної політики, сім’ї та дитинства.   </w:t>
      </w:r>
    </w:p>
    <w:p w:rsidR="00FB0EF0" w:rsidRPr="005E44A1" w:rsidRDefault="00FB0EF0" w:rsidP="00490202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  <w:r w:rsidRPr="005E44A1">
        <w:rPr>
          <w:sz w:val="28"/>
          <w:szCs w:val="28"/>
        </w:rPr>
        <w:t xml:space="preserve">  </w:t>
      </w:r>
    </w:p>
    <w:p w:rsidR="009B75BD" w:rsidRDefault="00095012" w:rsidP="00490202">
      <w:pPr>
        <w:pStyle w:val="ac"/>
        <w:spacing w:line="360" w:lineRule="auto"/>
        <w:ind w:left="142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77CA4" w:rsidRPr="003F647F">
        <w:rPr>
          <w:b/>
          <w:sz w:val="28"/>
        </w:rPr>
        <w:t>УХВАЛИЛИ:</w:t>
      </w:r>
    </w:p>
    <w:p w:rsidR="00E63918" w:rsidRPr="00E63918" w:rsidRDefault="00D74E60" w:rsidP="00490202">
      <w:pPr>
        <w:widowControl/>
        <w:numPr>
          <w:ilvl w:val="0"/>
          <w:numId w:val="26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E63918">
        <w:rPr>
          <w:color w:val="000000"/>
          <w:sz w:val="28"/>
          <w:szCs w:val="28"/>
        </w:rPr>
        <w:t xml:space="preserve"> </w:t>
      </w:r>
      <w:r w:rsidR="00694C22" w:rsidRPr="00E63918">
        <w:rPr>
          <w:color w:val="000000"/>
          <w:sz w:val="28"/>
          <w:szCs w:val="28"/>
        </w:rPr>
        <w:t xml:space="preserve">  </w:t>
      </w:r>
      <w:r w:rsidR="00E63918" w:rsidRPr="00E63918">
        <w:rPr>
          <w:bCs/>
          <w:sz w:val="28"/>
          <w:szCs w:val="28"/>
        </w:rPr>
        <w:t>Рекомендувати Верховній Раді України за результатами ро</w:t>
      </w:r>
      <w:r w:rsidR="00C54BC4">
        <w:rPr>
          <w:bCs/>
          <w:sz w:val="28"/>
          <w:szCs w:val="28"/>
        </w:rPr>
        <w:t>згляду в першому читанні проект</w:t>
      </w:r>
      <w:r w:rsidR="00E63918" w:rsidRPr="00E63918">
        <w:rPr>
          <w:bCs/>
          <w:sz w:val="28"/>
          <w:szCs w:val="28"/>
        </w:rPr>
        <w:t xml:space="preserve"> Закону України </w:t>
      </w:r>
      <w:r w:rsidR="00E63918" w:rsidRPr="00E63918">
        <w:rPr>
          <w:bCs/>
          <w:color w:val="000000"/>
          <w:sz w:val="28"/>
          <w:szCs w:val="28"/>
          <w:shd w:val="clear" w:color="auto" w:fill="FFFFFF"/>
        </w:rPr>
        <w:t xml:space="preserve">про оголошення природних територій </w:t>
      </w:r>
      <w:proofErr w:type="spellStart"/>
      <w:r w:rsidR="00E63918" w:rsidRPr="00E63918">
        <w:rPr>
          <w:bCs/>
          <w:color w:val="000000"/>
          <w:sz w:val="28"/>
          <w:szCs w:val="28"/>
          <w:shd w:val="clear" w:color="auto" w:fill="FFFFFF"/>
        </w:rPr>
        <w:t>Куяльницького</w:t>
      </w:r>
      <w:proofErr w:type="spellEnd"/>
      <w:r w:rsidR="00E63918" w:rsidRPr="00E63918">
        <w:rPr>
          <w:bCs/>
          <w:color w:val="000000"/>
          <w:sz w:val="28"/>
          <w:szCs w:val="28"/>
          <w:shd w:val="clear" w:color="auto" w:fill="FFFFFF"/>
        </w:rPr>
        <w:t xml:space="preserve"> лиману Одеської області курортом дер</w:t>
      </w:r>
      <w:r w:rsidR="00C54BC4">
        <w:rPr>
          <w:bCs/>
          <w:color w:val="000000"/>
          <w:sz w:val="28"/>
          <w:szCs w:val="28"/>
          <w:shd w:val="clear" w:color="auto" w:fill="FFFFFF"/>
        </w:rPr>
        <w:t>жавного значення, (реєстр.</w:t>
      </w:r>
      <w:r w:rsidR="00E63918" w:rsidRPr="00E63918">
        <w:rPr>
          <w:bCs/>
          <w:color w:val="000000"/>
          <w:sz w:val="28"/>
          <w:szCs w:val="28"/>
          <w:shd w:val="clear" w:color="auto" w:fill="FFFFFF"/>
        </w:rPr>
        <w:t xml:space="preserve"> № 8502</w:t>
      </w:r>
      <w:r w:rsidR="00C54BC4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54BC4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C54BC4">
        <w:rPr>
          <w:bCs/>
          <w:color w:val="000000"/>
          <w:sz w:val="28"/>
          <w:szCs w:val="28"/>
          <w:shd w:val="clear" w:color="auto" w:fill="FFFFFF"/>
        </w:rPr>
        <w:t>. України Романова А.А. та інші</w:t>
      </w:r>
      <w:r w:rsidR="00C54BC4" w:rsidRPr="005555D3">
        <w:rPr>
          <w:bCs/>
          <w:color w:val="000000"/>
          <w:sz w:val="28"/>
          <w:szCs w:val="28"/>
          <w:shd w:val="clear" w:color="auto" w:fill="FFFFFF"/>
        </w:rPr>
        <w:t>)</w:t>
      </w:r>
      <w:r w:rsidR="00C54BC4" w:rsidRPr="005555D3">
        <w:rPr>
          <w:sz w:val="28"/>
          <w:szCs w:val="28"/>
        </w:rPr>
        <w:t>,</w:t>
      </w:r>
      <w:r w:rsidR="00C54BC4">
        <w:rPr>
          <w:sz w:val="28"/>
          <w:szCs w:val="28"/>
        </w:rPr>
        <w:t xml:space="preserve"> </w:t>
      </w:r>
      <w:r w:rsidR="00C54BC4" w:rsidRPr="005555D3">
        <w:rPr>
          <w:sz w:val="28"/>
          <w:szCs w:val="28"/>
        </w:rPr>
        <w:t xml:space="preserve">та проект </w:t>
      </w:r>
      <w:r w:rsidR="00C54BC4" w:rsidRPr="005555D3">
        <w:rPr>
          <w:bCs/>
          <w:color w:val="000000"/>
          <w:sz w:val="28"/>
          <w:szCs w:val="28"/>
          <w:shd w:val="clear" w:color="auto" w:fill="FFFFFF"/>
        </w:rPr>
        <w:t xml:space="preserve">Закону про оголошення природних територій </w:t>
      </w:r>
      <w:proofErr w:type="spellStart"/>
      <w:r w:rsidR="00C54BC4" w:rsidRPr="005555D3">
        <w:rPr>
          <w:bCs/>
          <w:color w:val="000000"/>
          <w:sz w:val="28"/>
          <w:szCs w:val="28"/>
          <w:shd w:val="clear" w:color="auto" w:fill="FFFFFF"/>
        </w:rPr>
        <w:t>Куяльницького</w:t>
      </w:r>
      <w:proofErr w:type="spellEnd"/>
      <w:r w:rsidR="00C54BC4" w:rsidRPr="005555D3">
        <w:rPr>
          <w:bCs/>
          <w:color w:val="000000"/>
          <w:sz w:val="28"/>
          <w:szCs w:val="28"/>
          <w:shd w:val="clear" w:color="auto" w:fill="FFFFFF"/>
        </w:rPr>
        <w:t xml:space="preserve"> лиману Одеської області курортом державного значення, (реєстр. № 85</w:t>
      </w:r>
      <w:r w:rsidR="00C54BC4">
        <w:rPr>
          <w:bCs/>
          <w:color w:val="000000"/>
          <w:sz w:val="28"/>
          <w:szCs w:val="28"/>
          <w:shd w:val="clear" w:color="auto" w:fill="FFFFFF"/>
        </w:rPr>
        <w:t xml:space="preserve">02-1, </w:t>
      </w:r>
      <w:proofErr w:type="spellStart"/>
      <w:r w:rsidR="00C54BC4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C54BC4">
        <w:rPr>
          <w:bCs/>
          <w:color w:val="000000"/>
          <w:sz w:val="28"/>
          <w:szCs w:val="28"/>
          <w:shd w:val="clear" w:color="auto" w:fill="FFFFFF"/>
        </w:rPr>
        <w:t xml:space="preserve">. України </w:t>
      </w:r>
      <w:proofErr w:type="spellStart"/>
      <w:r w:rsidR="00C54BC4">
        <w:rPr>
          <w:bCs/>
          <w:color w:val="000000"/>
          <w:sz w:val="28"/>
          <w:szCs w:val="28"/>
          <w:shd w:val="clear" w:color="auto" w:fill="FFFFFF"/>
        </w:rPr>
        <w:t>Унгурян</w:t>
      </w:r>
      <w:proofErr w:type="spellEnd"/>
      <w:r w:rsidR="00C54BC4">
        <w:rPr>
          <w:bCs/>
          <w:color w:val="000000"/>
          <w:sz w:val="28"/>
          <w:szCs w:val="28"/>
          <w:shd w:val="clear" w:color="auto" w:fill="FFFFFF"/>
        </w:rPr>
        <w:t xml:space="preserve"> П.Я. та інші</w:t>
      </w:r>
      <w:r w:rsidR="00C54BC4" w:rsidRPr="005555D3">
        <w:rPr>
          <w:bCs/>
          <w:color w:val="000000"/>
          <w:sz w:val="28"/>
          <w:szCs w:val="28"/>
          <w:shd w:val="clear" w:color="auto" w:fill="FFFFFF"/>
        </w:rPr>
        <w:t>)</w:t>
      </w:r>
      <w:r w:rsidR="00E63918" w:rsidRPr="00E6391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63918" w:rsidRPr="00E63918">
        <w:rPr>
          <w:sz w:val="28"/>
          <w:szCs w:val="28"/>
        </w:rPr>
        <w:t>– прийняти його за основу та в цілому.</w:t>
      </w:r>
    </w:p>
    <w:p w:rsidR="00E63918" w:rsidRPr="00E63918" w:rsidRDefault="00E63918" w:rsidP="00490202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142" w:firstLine="709"/>
        <w:jc w:val="both"/>
        <w:rPr>
          <w:color w:val="000000"/>
          <w:sz w:val="28"/>
          <w:szCs w:val="28"/>
        </w:rPr>
      </w:pPr>
      <w:r w:rsidRPr="00E63918">
        <w:rPr>
          <w:color w:val="000000"/>
          <w:sz w:val="28"/>
          <w:szCs w:val="28"/>
        </w:rPr>
        <w:t xml:space="preserve"> Співдоповідачем від Комітету визначити голову підкомітету з питань розвитку туризму, курортів та рекреаційної діяльності – Романову А</w:t>
      </w:r>
      <w:r>
        <w:rPr>
          <w:color w:val="000000"/>
          <w:sz w:val="28"/>
          <w:szCs w:val="28"/>
        </w:rPr>
        <w:t>.</w:t>
      </w:r>
      <w:r w:rsidRPr="00E6391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095012" w:rsidRDefault="00B55024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="00913C3C" w:rsidRPr="003F647F">
        <w:rPr>
          <w:bCs/>
          <w:sz w:val="28"/>
          <w:szCs w:val="28"/>
        </w:rPr>
        <w:t xml:space="preserve"> «За» – </w:t>
      </w:r>
      <w:r w:rsidR="00E63918"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 w:rsidR="00B25F4B" w:rsidRPr="003F647F">
        <w:rPr>
          <w:bCs/>
          <w:sz w:val="28"/>
          <w:szCs w:val="28"/>
        </w:rPr>
        <w:t>0</w:t>
      </w:r>
      <w:r w:rsidR="00A532EE" w:rsidRPr="003F647F">
        <w:rPr>
          <w:bCs/>
          <w:sz w:val="28"/>
          <w:szCs w:val="28"/>
        </w:rPr>
        <w:t>.</w:t>
      </w:r>
    </w:p>
    <w:p w:rsidR="00341A19" w:rsidRPr="00D74E60" w:rsidRDefault="00E63918" w:rsidP="00490202">
      <w:pPr>
        <w:widowControl/>
        <w:spacing w:after="240" w:line="360" w:lineRule="auto"/>
        <w:ind w:left="142"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3 - 4</w:t>
      </w:r>
    </w:p>
    <w:p w:rsidR="00E63918" w:rsidRDefault="00E77CA4" w:rsidP="00490202">
      <w:pPr>
        <w:pStyle w:val="a8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  <w:r w:rsidRPr="00E63918">
        <w:rPr>
          <w:b/>
          <w:sz w:val="28"/>
          <w:szCs w:val="28"/>
          <w:lang w:val="uk-UA"/>
        </w:rPr>
        <w:t>СЛУХАЛИ</w:t>
      </w:r>
      <w:r w:rsidRPr="00E63918">
        <w:rPr>
          <w:sz w:val="28"/>
          <w:szCs w:val="28"/>
          <w:lang w:val="uk-UA"/>
        </w:rPr>
        <w:t>:</w:t>
      </w:r>
      <w:r w:rsidRPr="00E63918">
        <w:rPr>
          <w:bCs/>
          <w:sz w:val="28"/>
          <w:szCs w:val="28"/>
          <w:lang w:val="uk-UA"/>
        </w:rPr>
        <w:t xml:space="preserve"> </w:t>
      </w:r>
      <w:r w:rsidR="004123BA" w:rsidRPr="00E63918">
        <w:rPr>
          <w:sz w:val="28"/>
          <w:szCs w:val="28"/>
          <w:lang w:val="uk-UA"/>
        </w:rPr>
        <w:t xml:space="preserve">Голову Комітету Палатного А.Л. щодо </w:t>
      </w:r>
      <w:r w:rsidR="00AD60D5" w:rsidRPr="00E6391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63918">
        <w:rPr>
          <w:sz w:val="28"/>
          <w:szCs w:val="28"/>
          <w:lang w:val="uk-UA"/>
        </w:rPr>
        <w:t>проекту Закону</w:t>
      </w:r>
      <w:r w:rsidR="00E63918" w:rsidRPr="008B3C2D">
        <w:rPr>
          <w:sz w:val="28"/>
          <w:szCs w:val="28"/>
          <w:lang w:val="uk-UA"/>
        </w:rPr>
        <w:t xml:space="preserve"> України про внесення змін до деяких законодавчих актів України щодо запобігання жорстокому поводженню з дітьми, виникненню безпосередньої загрози їх життю або здоров'ю та по</w:t>
      </w:r>
      <w:r w:rsidR="00C54BC4">
        <w:rPr>
          <w:sz w:val="28"/>
          <w:szCs w:val="28"/>
          <w:lang w:val="uk-UA"/>
        </w:rPr>
        <w:t>долання цих явищ, (реєстр.</w:t>
      </w:r>
      <w:r w:rsidR="00E63918" w:rsidRPr="008B3C2D">
        <w:rPr>
          <w:sz w:val="28"/>
          <w:szCs w:val="28"/>
          <w:lang w:val="uk-UA"/>
        </w:rPr>
        <w:t xml:space="preserve"> №8325, поданий Кабінетом Міні</w:t>
      </w:r>
      <w:r w:rsidR="00176258">
        <w:rPr>
          <w:sz w:val="28"/>
          <w:szCs w:val="28"/>
          <w:lang w:val="uk-UA"/>
        </w:rPr>
        <w:t xml:space="preserve">стрів України), та </w:t>
      </w:r>
      <w:r w:rsidR="00E63918" w:rsidRPr="008B3C2D">
        <w:rPr>
          <w:sz w:val="28"/>
          <w:szCs w:val="28"/>
          <w:lang w:val="uk-UA"/>
        </w:rPr>
        <w:t xml:space="preserve"> </w:t>
      </w:r>
      <w:r w:rsidR="00E63918" w:rsidRPr="008B3C2D">
        <w:rPr>
          <w:rStyle w:val="aa"/>
          <w:b w:val="0"/>
          <w:sz w:val="28"/>
          <w:szCs w:val="28"/>
          <w:lang w:val="uk-UA"/>
        </w:rPr>
        <w:t>проект Закону</w:t>
      </w:r>
      <w:r w:rsidR="00793A7A">
        <w:rPr>
          <w:rStyle w:val="aa"/>
          <w:b w:val="0"/>
          <w:sz w:val="28"/>
          <w:szCs w:val="28"/>
          <w:lang w:val="uk-UA"/>
        </w:rPr>
        <w:t xml:space="preserve"> України</w:t>
      </w:r>
      <w:r w:rsidR="00E63918" w:rsidRPr="008B3C2D">
        <w:rPr>
          <w:rStyle w:val="aa"/>
          <w:b w:val="0"/>
          <w:sz w:val="28"/>
          <w:szCs w:val="28"/>
          <w:lang w:val="uk-UA"/>
        </w:rPr>
        <w:t xml:space="preserve"> про внесення змін до деяких законодавчих актів України щодо протидії жорстокому поводженню з дітьми та державної підтримки сімей з дітьми, багатодітних, прийомних сімей і дитячих будинків сімейного типу, (</w:t>
      </w:r>
      <w:r w:rsidR="00C54BC4">
        <w:rPr>
          <w:sz w:val="28"/>
          <w:szCs w:val="28"/>
          <w:lang w:val="uk-UA"/>
        </w:rPr>
        <w:t>реєстр.</w:t>
      </w:r>
      <w:r w:rsidR="00E63918" w:rsidRPr="008B3C2D">
        <w:rPr>
          <w:sz w:val="28"/>
          <w:szCs w:val="28"/>
          <w:lang w:val="uk-UA"/>
        </w:rPr>
        <w:t xml:space="preserve"> №8325-1, н</w:t>
      </w:r>
      <w:r w:rsidR="00C54BC4">
        <w:rPr>
          <w:sz w:val="28"/>
          <w:szCs w:val="28"/>
          <w:lang w:val="uk-UA"/>
        </w:rPr>
        <w:t>.</w:t>
      </w:r>
      <w:r w:rsidR="00E63918" w:rsidRPr="008B3C2D">
        <w:rPr>
          <w:sz w:val="28"/>
          <w:szCs w:val="28"/>
          <w:lang w:val="uk-UA"/>
        </w:rPr>
        <w:t xml:space="preserve"> д</w:t>
      </w:r>
      <w:r w:rsidR="00C54BC4">
        <w:rPr>
          <w:sz w:val="28"/>
          <w:szCs w:val="28"/>
          <w:lang w:val="uk-UA"/>
        </w:rPr>
        <w:t xml:space="preserve">. України </w:t>
      </w:r>
      <w:proofErr w:type="spellStart"/>
      <w:r w:rsidR="00C54BC4">
        <w:rPr>
          <w:sz w:val="28"/>
          <w:szCs w:val="28"/>
          <w:lang w:val="uk-UA"/>
        </w:rPr>
        <w:t>Королевська</w:t>
      </w:r>
      <w:proofErr w:type="spellEnd"/>
      <w:r w:rsidR="00E63918" w:rsidRPr="008B3C2D">
        <w:rPr>
          <w:sz w:val="28"/>
          <w:szCs w:val="28"/>
          <w:lang w:val="uk-UA"/>
        </w:rPr>
        <w:t xml:space="preserve"> Н</w:t>
      </w:r>
      <w:r w:rsidR="00E63918">
        <w:rPr>
          <w:sz w:val="28"/>
          <w:szCs w:val="28"/>
          <w:lang w:val="uk-UA"/>
        </w:rPr>
        <w:t>.</w:t>
      </w:r>
      <w:r w:rsidR="00E63918" w:rsidRPr="008B3C2D">
        <w:rPr>
          <w:sz w:val="28"/>
          <w:szCs w:val="28"/>
          <w:lang w:val="uk-UA"/>
        </w:rPr>
        <w:t>Ю</w:t>
      </w:r>
      <w:r w:rsidR="00E63918">
        <w:rPr>
          <w:sz w:val="28"/>
          <w:szCs w:val="28"/>
          <w:lang w:val="uk-UA"/>
        </w:rPr>
        <w:t>.</w:t>
      </w:r>
      <w:r w:rsidR="00E63918" w:rsidRPr="008B3C2D">
        <w:rPr>
          <w:sz w:val="28"/>
          <w:szCs w:val="28"/>
          <w:lang w:val="uk-UA"/>
        </w:rPr>
        <w:t xml:space="preserve"> та інш</w:t>
      </w:r>
      <w:r w:rsidR="00C54BC4">
        <w:rPr>
          <w:sz w:val="28"/>
          <w:szCs w:val="28"/>
          <w:lang w:val="uk-UA"/>
        </w:rPr>
        <w:t>і</w:t>
      </w:r>
      <w:r w:rsidR="00E63918" w:rsidRPr="008B3C2D">
        <w:rPr>
          <w:sz w:val="28"/>
          <w:szCs w:val="28"/>
          <w:lang w:val="uk-UA"/>
        </w:rPr>
        <w:t>)</w:t>
      </w:r>
      <w:r w:rsidR="00C54BC4">
        <w:rPr>
          <w:sz w:val="28"/>
          <w:szCs w:val="28"/>
          <w:lang w:val="uk-UA"/>
        </w:rPr>
        <w:t>.</w:t>
      </w:r>
    </w:p>
    <w:p w:rsidR="00E63918" w:rsidRDefault="00E63918" w:rsidP="00490202">
      <w:pPr>
        <w:pStyle w:val="a8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</w:p>
    <w:p w:rsidR="00E63918" w:rsidRDefault="00E63918" w:rsidP="00490202">
      <w:pPr>
        <w:pStyle w:val="a8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  <w:r w:rsidRPr="00A81424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EB08B0">
        <w:rPr>
          <w:sz w:val="28"/>
          <w:szCs w:val="28"/>
          <w:lang w:val="uk-UA"/>
        </w:rPr>
        <w:t>Колбаса</w:t>
      </w:r>
      <w:proofErr w:type="spellEnd"/>
      <w:r w:rsidR="00EB08B0">
        <w:rPr>
          <w:sz w:val="28"/>
          <w:szCs w:val="28"/>
          <w:lang w:val="uk-UA"/>
        </w:rPr>
        <w:t xml:space="preserve"> Р.С. - директор д</w:t>
      </w:r>
      <w:r w:rsidR="00486FE4" w:rsidRPr="00A81424">
        <w:rPr>
          <w:sz w:val="28"/>
          <w:szCs w:val="28"/>
          <w:lang w:val="uk-UA"/>
        </w:rPr>
        <w:t>епартаменту запровадження сімейних форм виховання та оздоровлення Міністерства соціальної політики України;</w:t>
      </w:r>
      <w:r w:rsidR="00A81424">
        <w:rPr>
          <w:sz w:val="28"/>
          <w:szCs w:val="28"/>
          <w:lang w:val="uk-UA"/>
        </w:rPr>
        <w:t xml:space="preserve"> </w:t>
      </w:r>
      <w:r w:rsidR="00A81424" w:rsidRPr="00A81424">
        <w:rPr>
          <w:sz w:val="28"/>
          <w:szCs w:val="28"/>
          <w:lang w:val="uk-UA"/>
        </w:rPr>
        <w:t>Павленко Ю.О. - народний депутат України;</w:t>
      </w:r>
      <w:r w:rsidR="00A81424">
        <w:rPr>
          <w:sz w:val="28"/>
          <w:szCs w:val="28"/>
          <w:lang w:val="uk-UA"/>
        </w:rPr>
        <w:t xml:space="preserve"> </w:t>
      </w:r>
      <w:r w:rsidR="00A81424" w:rsidRPr="00A81424">
        <w:rPr>
          <w:sz w:val="28"/>
          <w:szCs w:val="28"/>
          <w:lang w:val="uk-UA"/>
        </w:rPr>
        <w:t>Силантьєв Д.О.</w:t>
      </w:r>
      <w:r w:rsidR="00A81424" w:rsidRPr="00A81424">
        <w:rPr>
          <w:sz w:val="32"/>
          <w:szCs w:val="32"/>
          <w:lang w:val="uk-UA"/>
        </w:rPr>
        <w:t xml:space="preserve"> - </w:t>
      </w:r>
      <w:r w:rsidR="00A81424" w:rsidRPr="00A81424">
        <w:rPr>
          <w:sz w:val="28"/>
          <w:szCs w:val="28"/>
          <w:lang w:val="uk-UA"/>
        </w:rPr>
        <w:t>заступник Голови Комітету, голова підкомітету з питань фізичної культури та спорту;</w:t>
      </w:r>
      <w:r w:rsidR="00A81424">
        <w:rPr>
          <w:sz w:val="28"/>
          <w:szCs w:val="28"/>
          <w:lang w:val="uk-UA"/>
        </w:rPr>
        <w:t xml:space="preserve"> </w:t>
      </w:r>
      <w:proofErr w:type="spellStart"/>
      <w:r w:rsidR="00A81424" w:rsidRPr="00A81424">
        <w:rPr>
          <w:sz w:val="28"/>
          <w:szCs w:val="28"/>
          <w:lang w:val="uk-UA"/>
        </w:rPr>
        <w:t>Кулеба</w:t>
      </w:r>
      <w:proofErr w:type="spellEnd"/>
      <w:r w:rsidR="00A81424" w:rsidRPr="00A81424">
        <w:rPr>
          <w:sz w:val="28"/>
          <w:szCs w:val="28"/>
          <w:lang w:val="uk-UA"/>
        </w:rPr>
        <w:t xml:space="preserve"> М.М. - Уповноважений Президента України з прав дитини; </w:t>
      </w:r>
      <w:proofErr w:type="spellStart"/>
      <w:r w:rsidR="00A81424" w:rsidRPr="00A81424">
        <w:rPr>
          <w:sz w:val="28"/>
          <w:szCs w:val="28"/>
          <w:lang w:val="uk-UA"/>
        </w:rPr>
        <w:t>Величкович</w:t>
      </w:r>
      <w:proofErr w:type="spellEnd"/>
      <w:r w:rsidR="00A81424" w:rsidRPr="00A81424">
        <w:rPr>
          <w:sz w:val="28"/>
          <w:szCs w:val="28"/>
          <w:lang w:val="uk-UA"/>
        </w:rPr>
        <w:t xml:space="preserve"> М.Р. - перший заступник Голови Комітету;  </w:t>
      </w:r>
      <w:proofErr w:type="spellStart"/>
      <w:r w:rsidR="00A81424" w:rsidRPr="00A81424">
        <w:rPr>
          <w:sz w:val="28"/>
          <w:szCs w:val="28"/>
          <w:lang w:val="uk-UA"/>
        </w:rPr>
        <w:t>Філіпішина</w:t>
      </w:r>
      <w:proofErr w:type="spellEnd"/>
      <w:r w:rsidR="00A81424" w:rsidRPr="00A81424">
        <w:rPr>
          <w:sz w:val="28"/>
          <w:szCs w:val="28"/>
          <w:lang w:val="uk-UA"/>
        </w:rPr>
        <w:t xml:space="preserve"> А.А. -  представник Уповноваженого Верховної Ради України з прав людини;    </w:t>
      </w:r>
    </w:p>
    <w:p w:rsidR="00E63918" w:rsidRPr="008B3C2D" w:rsidRDefault="00E63918" w:rsidP="00490202">
      <w:pPr>
        <w:pStyle w:val="ab"/>
        <w:spacing w:line="360" w:lineRule="auto"/>
        <w:ind w:left="142" w:firstLine="709"/>
        <w:rPr>
          <w:sz w:val="28"/>
          <w:szCs w:val="28"/>
          <w:lang w:val="uk-UA"/>
        </w:rPr>
      </w:pPr>
    </w:p>
    <w:p w:rsidR="00C36C9E" w:rsidRPr="00176258" w:rsidRDefault="00C36C9E" w:rsidP="00490202">
      <w:pPr>
        <w:pStyle w:val="ac"/>
        <w:spacing w:line="360" w:lineRule="auto"/>
        <w:ind w:left="142" w:firstLine="709"/>
        <w:jc w:val="both"/>
        <w:rPr>
          <w:b/>
          <w:sz w:val="28"/>
        </w:rPr>
      </w:pPr>
      <w:r w:rsidRPr="00C36C9E">
        <w:rPr>
          <w:b/>
          <w:sz w:val="28"/>
        </w:rPr>
        <w:t>УХВАЛИЛИ:</w:t>
      </w:r>
    </w:p>
    <w:p w:rsidR="0023007C" w:rsidRDefault="0023007C" w:rsidP="00490202">
      <w:pPr>
        <w:pStyle w:val="a8"/>
        <w:numPr>
          <w:ilvl w:val="0"/>
          <w:numId w:val="35"/>
        </w:numPr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  <w:r w:rsidRPr="0023007C">
        <w:rPr>
          <w:bCs/>
          <w:sz w:val="28"/>
          <w:szCs w:val="28"/>
          <w:lang w:val="uk-UA"/>
        </w:rPr>
        <w:t xml:space="preserve">Рекомендувати Верховній Раді України за результатами розгляду в першому читанні проект Закону України </w:t>
      </w:r>
      <w:r w:rsidRPr="008B3C2D">
        <w:rPr>
          <w:sz w:val="28"/>
          <w:szCs w:val="28"/>
          <w:lang w:val="uk-UA"/>
        </w:rPr>
        <w:t>про внесення змін до деяких законодавчих актів України щодо запобігання жорстокому поводженню з дітьми, виникненню безпосередньої загрози їх життю або здоров'ю та по</w:t>
      </w:r>
      <w:r w:rsidR="00845B5F">
        <w:rPr>
          <w:sz w:val="28"/>
          <w:szCs w:val="28"/>
          <w:lang w:val="uk-UA"/>
        </w:rPr>
        <w:t>долання цих явищ, (реєстр.</w:t>
      </w:r>
      <w:r w:rsidRPr="008B3C2D">
        <w:rPr>
          <w:sz w:val="28"/>
          <w:szCs w:val="28"/>
          <w:lang w:val="uk-UA"/>
        </w:rPr>
        <w:t xml:space="preserve"> №8325, поданий Кабінетом Міні</w:t>
      </w:r>
      <w:r>
        <w:rPr>
          <w:sz w:val="28"/>
          <w:szCs w:val="28"/>
          <w:lang w:val="uk-UA"/>
        </w:rPr>
        <w:t xml:space="preserve">стрів України), та </w:t>
      </w:r>
      <w:r w:rsidRPr="008B3C2D">
        <w:rPr>
          <w:sz w:val="28"/>
          <w:szCs w:val="28"/>
          <w:lang w:val="uk-UA"/>
        </w:rPr>
        <w:t xml:space="preserve"> </w:t>
      </w:r>
      <w:r w:rsidRPr="008B3C2D">
        <w:rPr>
          <w:rStyle w:val="aa"/>
          <w:b w:val="0"/>
          <w:sz w:val="28"/>
          <w:szCs w:val="28"/>
          <w:lang w:val="uk-UA"/>
        </w:rPr>
        <w:t>проект Закону</w:t>
      </w:r>
      <w:r>
        <w:rPr>
          <w:rStyle w:val="aa"/>
          <w:b w:val="0"/>
          <w:sz w:val="28"/>
          <w:szCs w:val="28"/>
          <w:lang w:val="uk-UA"/>
        </w:rPr>
        <w:t xml:space="preserve"> України</w:t>
      </w:r>
      <w:r w:rsidRPr="008B3C2D">
        <w:rPr>
          <w:rStyle w:val="aa"/>
          <w:b w:val="0"/>
          <w:sz w:val="28"/>
          <w:szCs w:val="28"/>
          <w:lang w:val="uk-UA"/>
        </w:rPr>
        <w:t xml:space="preserve"> про внесення змін до деяких законодавчих актів України щодо протидії жорстокому поводженню з дітьми та державної підтримки сімей з дітьми, багатодітних, прийомних сімей і дитячих будинків сімейного типу, (</w:t>
      </w:r>
      <w:r w:rsidR="00845B5F">
        <w:rPr>
          <w:sz w:val="28"/>
          <w:szCs w:val="28"/>
          <w:lang w:val="uk-UA"/>
        </w:rPr>
        <w:t>реєстр. №8325-1,</w:t>
      </w:r>
      <w:r w:rsidRPr="008B3C2D">
        <w:rPr>
          <w:sz w:val="28"/>
          <w:szCs w:val="28"/>
          <w:lang w:val="uk-UA"/>
        </w:rPr>
        <w:t xml:space="preserve"> н</w:t>
      </w:r>
      <w:r w:rsidR="00845B5F">
        <w:rPr>
          <w:sz w:val="28"/>
          <w:szCs w:val="28"/>
          <w:lang w:val="uk-UA"/>
        </w:rPr>
        <w:t>.</w:t>
      </w:r>
      <w:r w:rsidRPr="008B3C2D">
        <w:rPr>
          <w:sz w:val="28"/>
          <w:szCs w:val="28"/>
          <w:lang w:val="uk-UA"/>
        </w:rPr>
        <w:t xml:space="preserve"> д</w:t>
      </w:r>
      <w:r w:rsidR="00845B5F">
        <w:rPr>
          <w:sz w:val="28"/>
          <w:szCs w:val="28"/>
          <w:lang w:val="uk-UA"/>
        </w:rPr>
        <w:t xml:space="preserve">. України </w:t>
      </w:r>
      <w:proofErr w:type="spellStart"/>
      <w:r w:rsidR="00845B5F">
        <w:rPr>
          <w:sz w:val="28"/>
          <w:szCs w:val="28"/>
          <w:lang w:val="uk-UA"/>
        </w:rPr>
        <w:t>Королевська</w:t>
      </w:r>
      <w:proofErr w:type="spellEnd"/>
      <w:r w:rsidRPr="008B3C2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.</w:t>
      </w:r>
      <w:r w:rsidRPr="008B3C2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="00845B5F">
        <w:rPr>
          <w:sz w:val="28"/>
          <w:szCs w:val="28"/>
          <w:lang w:val="uk-UA"/>
        </w:rPr>
        <w:t xml:space="preserve"> та інші</w:t>
      </w:r>
      <w:r w:rsidRPr="008B3C2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повернути авторам законодавчої ініціативи на доопрацювання.</w:t>
      </w:r>
    </w:p>
    <w:p w:rsidR="0023007C" w:rsidRDefault="0023007C" w:rsidP="00490202">
      <w:pPr>
        <w:pStyle w:val="a8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</w:p>
    <w:p w:rsidR="005B0840" w:rsidRPr="00793A7A" w:rsidRDefault="00E77CA4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lastRenderedPageBreak/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</w:t>
      </w:r>
      <w:r w:rsidR="00ED53BC" w:rsidRPr="003F647F">
        <w:rPr>
          <w:bCs/>
          <w:sz w:val="28"/>
          <w:szCs w:val="28"/>
        </w:rPr>
        <w:t xml:space="preserve">«За» – </w:t>
      </w:r>
      <w:r w:rsidR="00095012">
        <w:rPr>
          <w:bCs/>
          <w:sz w:val="28"/>
          <w:szCs w:val="28"/>
        </w:rPr>
        <w:t>6</w:t>
      </w:r>
      <w:r w:rsidR="00ED53BC" w:rsidRPr="003F647F">
        <w:rPr>
          <w:bCs/>
          <w:sz w:val="28"/>
          <w:szCs w:val="28"/>
        </w:rPr>
        <w:t xml:space="preserve">; «Проти» – 0; «Утрималось» – </w:t>
      </w:r>
      <w:r w:rsidR="0023007C">
        <w:rPr>
          <w:bCs/>
          <w:sz w:val="28"/>
          <w:szCs w:val="28"/>
        </w:rPr>
        <w:t>1</w:t>
      </w:r>
      <w:r w:rsidR="00ED53BC" w:rsidRPr="003F647F">
        <w:rPr>
          <w:bCs/>
          <w:sz w:val="28"/>
          <w:szCs w:val="28"/>
        </w:rPr>
        <w:t>.</w:t>
      </w:r>
    </w:p>
    <w:p w:rsidR="00594701" w:rsidRDefault="00594701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C36C9E" w:rsidRDefault="00C36C9E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83565" w:rsidRPr="003F647F" w:rsidRDefault="0023007C" w:rsidP="00490202">
      <w:pPr>
        <w:spacing w:before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59B2" w:rsidRPr="003F647F">
        <w:rPr>
          <w:b/>
          <w:sz w:val="28"/>
          <w:szCs w:val="28"/>
        </w:rPr>
        <w:t>.</w:t>
      </w:r>
    </w:p>
    <w:p w:rsidR="00E917E5" w:rsidRDefault="00A359B2" w:rsidP="00490202">
      <w:pPr>
        <w:tabs>
          <w:tab w:val="left" w:pos="1701"/>
        </w:tabs>
        <w:spacing w:before="100" w:beforeAutospacing="1" w:after="100" w:afterAutospacing="1" w:line="360" w:lineRule="auto"/>
        <w:ind w:left="142" w:firstLine="709"/>
        <w:jc w:val="both"/>
        <w:rPr>
          <w:rStyle w:val="aa"/>
          <w:b w:val="0"/>
          <w:sz w:val="28"/>
          <w:szCs w:val="28"/>
        </w:rPr>
      </w:pPr>
      <w:r w:rsidRPr="00095012">
        <w:rPr>
          <w:b/>
          <w:sz w:val="28"/>
          <w:szCs w:val="28"/>
        </w:rPr>
        <w:t>СЛУХАЛИ:</w:t>
      </w:r>
      <w:r w:rsidRPr="00095012">
        <w:rPr>
          <w:bCs/>
          <w:sz w:val="28"/>
          <w:szCs w:val="28"/>
        </w:rPr>
        <w:t xml:space="preserve"> </w:t>
      </w:r>
      <w:r w:rsidR="00E917E5">
        <w:rPr>
          <w:bCs/>
          <w:sz w:val="28"/>
          <w:szCs w:val="28"/>
        </w:rPr>
        <w:t xml:space="preserve"> </w:t>
      </w:r>
      <w:r w:rsidRPr="00095012">
        <w:rPr>
          <w:sz w:val="28"/>
          <w:szCs w:val="28"/>
        </w:rPr>
        <w:t xml:space="preserve">Голову Комітету Палатного А.Л. щодо </w:t>
      </w:r>
      <w:r w:rsidR="0023007C" w:rsidRPr="00751DF0">
        <w:rPr>
          <w:rStyle w:val="aa"/>
          <w:b w:val="0"/>
          <w:sz w:val="28"/>
          <w:szCs w:val="28"/>
        </w:rPr>
        <w:t xml:space="preserve"> погодження </w:t>
      </w:r>
      <w:r w:rsidR="0023007C">
        <w:rPr>
          <w:rStyle w:val="aa"/>
          <w:b w:val="0"/>
          <w:sz w:val="28"/>
          <w:szCs w:val="28"/>
        </w:rPr>
        <w:t xml:space="preserve"> </w:t>
      </w:r>
      <w:r w:rsidR="0023007C" w:rsidRPr="00751DF0">
        <w:rPr>
          <w:rStyle w:val="aa"/>
          <w:b w:val="0"/>
          <w:sz w:val="28"/>
          <w:szCs w:val="28"/>
        </w:rPr>
        <w:t>проекту Закону України «Про внесення змін до статті 217 Сімейного кодексу України щодо надання батьками згоди на усиновлення</w:t>
      </w:r>
      <w:r w:rsidR="0023007C">
        <w:rPr>
          <w:rStyle w:val="aa"/>
          <w:b w:val="0"/>
          <w:sz w:val="28"/>
          <w:szCs w:val="28"/>
        </w:rPr>
        <w:t xml:space="preserve"> </w:t>
      </w:r>
      <w:r w:rsidR="0023007C" w:rsidRPr="00751DF0">
        <w:rPr>
          <w:rStyle w:val="aa"/>
          <w:b w:val="0"/>
          <w:sz w:val="28"/>
          <w:szCs w:val="28"/>
        </w:rPr>
        <w:t>дитини», розробленого Міністерством</w:t>
      </w:r>
      <w:r w:rsidR="0023007C">
        <w:rPr>
          <w:rStyle w:val="aa"/>
          <w:b w:val="0"/>
          <w:sz w:val="28"/>
          <w:szCs w:val="28"/>
        </w:rPr>
        <w:t xml:space="preserve"> соціальної політики України.</w:t>
      </w:r>
      <w:r w:rsidR="0023007C" w:rsidRPr="00751DF0">
        <w:rPr>
          <w:rStyle w:val="aa"/>
          <w:b w:val="0"/>
          <w:sz w:val="28"/>
          <w:szCs w:val="28"/>
        </w:rPr>
        <w:t xml:space="preserve"> </w:t>
      </w:r>
    </w:p>
    <w:p w:rsidR="00DF437E" w:rsidRPr="005E44A1" w:rsidRDefault="00095012" w:rsidP="00490202">
      <w:pPr>
        <w:tabs>
          <w:tab w:val="left" w:pos="1701"/>
        </w:tabs>
        <w:spacing w:before="100" w:beforeAutospacing="1" w:after="100" w:afterAutospacing="1" w:line="360" w:lineRule="auto"/>
        <w:ind w:left="142" w:firstLine="709"/>
        <w:jc w:val="both"/>
        <w:rPr>
          <w:b/>
          <w:sz w:val="28"/>
          <w:szCs w:val="28"/>
        </w:rPr>
      </w:pPr>
      <w:r w:rsidRPr="00095012">
        <w:rPr>
          <w:sz w:val="28"/>
          <w:szCs w:val="28"/>
        </w:rPr>
        <w:br/>
      </w:r>
      <w:r w:rsidR="00E917E5">
        <w:rPr>
          <w:b/>
          <w:sz w:val="28"/>
          <w:szCs w:val="28"/>
        </w:rPr>
        <w:t xml:space="preserve"> </w:t>
      </w:r>
      <w:r w:rsidR="00021834" w:rsidRPr="00021834">
        <w:rPr>
          <w:b/>
          <w:sz w:val="28"/>
          <w:szCs w:val="28"/>
        </w:rPr>
        <w:t xml:space="preserve">ВИСТУПИЛИ: </w:t>
      </w:r>
      <w:proofErr w:type="spellStart"/>
      <w:r w:rsidR="0023007C" w:rsidRPr="00B04FD2">
        <w:rPr>
          <w:sz w:val="28"/>
          <w:szCs w:val="28"/>
        </w:rPr>
        <w:t>Колбаса</w:t>
      </w:r>
      <w:proofErr w:type="spellEnd"/>
      <w:r w:rsidR="0023007C" w:rsidRPr="00B04FD2">
        <w:rPr>
          <w:sz w:val="28"/>
          <w:szCs w:val="28"/>
        </w:rPr>
        <w:t xml:space="preserve"> Р.С.</w:t>
      </w:r>
      <w:r w:rsidR="00EB08B0">
        <w:rPr>
          <w:sz w:val="28"/>
          <w:szCs w:val="28"/>
        </w:rPr>
        <w:t xml:space="preserve"> - директор д</w:t>
      </w:r>
      <w:r w:rsidR="0023007C" w:rsidRPr="00B04FD2">
        <w:rPr>
          <w:sz w:val="28"/>
          <w:szCs w:val="28"/>
        </w:rPr>
        <w:t>епартаменту запровадження сімейних форм виховання та оздоровлення Міністерства соціальної політики України</w:t>
      </w:r>
      <w:r w:rsidR="0023007C">
        <w:rPr>
          <w:sz w:val="28"/>
          <w:szCs w:val="28"/>
        </w:rPr>
        <w:t xml:space="preserve">;  </w:t>
      </w:r>
      <w:proofErr w:type="spellStart"/>
      <w:r w:rsidR="0023007C" w:rsidRPr="00A81424">
        <w:rPr>
          <w:sz w:val="28"/>
          <w:szCs w:val="28"/>
        </w:rPr>
        <w:t>Величкович</w:t>
      </w:r>
      <w:proofErr w:type="spellEnd"/>
      <w:r w:rsidR="0023007C" w:rsidRPr="00A81424">
        <w:rPr>
          <w:sz w:val="28"/>
          <w:szCs w:val="28"/>
        </w:rPr>
        <w:t xml:space="preserve"> М.Р. - перший заступник Голови Комітету; </w:t>
      </w:r>
      <w:r w:rsidR="00845B5F">
        <w:rPr>
          <w:sz w:val="28"/>
          <w:szCs w:val="28"/>
        </w:rPr>
        <w:t xml:space="preserve">                  </w:t>
      </w:r>
      <w:proofErr w:type="spellStart"/>
      <w:r w:rsidR="0023007C">
        <w:rPr>
          <w:sz w:val="28"/>
          <w:szCs w:val="28"/>
        </w:rPr>
        <w:t>Кулеба</w:t>
      </w:r>
      <w:proofErr w:type="spellEnd"/>
      <w:r w:rsidR="0023007C">
        <w:rPr>
          <w:sz w:val="28"/>
          <w:szCs w:val="28"/>
        </w:rPr>
        <w:t xml:space="preserve"> М.М. - Уповноважений</w:t>
      </w:r>
      <w:r w:rsidR="0023007C" w:rsidRPr="00F410CA">
        <w:rPr>
          <w:sz w:val="28"/>
          <w:szCs w:val="28"/>
        </w:rPr>
        <w:t xml:space="preserve"> Президента України з прав дитини;</w:t>
      </w:r>
      <w:r w:rsidR="0023007C" w:rsidRPr="00A81424">
        <w:rPr>
          <w:sz w:val="28"/>
          <w:szCs w:val="28"/>
        </w:rPr>
        <w:t xml:space="preserve"> </w:t>
      </w:r>
      <w:r w:rsidR="00845B5F">
        <w:rPr>
          <w:sz w:val="28"/>
          <w:szCs w:val="28"/>
        </w:rPr>
        <w:t xml:space="preserve">     </w:t>
      </w:r>
      <w:proofErr w:type="spellStart"/>
      <w:r w:rsidR="0023007C">
        <w:rPr>
          <w:sz w:val="28"/>
          <w:szCs w:val="28"/>
        </w:rPr>
        <w:t>Філіпішина</w:t>
      </w:r>
      <w:proofErr w:type="spellEnd"/>
      <w:r w:rsidR="0023007C">
        <w:rPr>
          <w:sz w:val="28"/>
          <w:szCs w:val="28"/>
        </w:rPr>
        <w:t xml:space="preserve"> А.А. -  представник </w:t>
      </w:r>
      <w:r w:rsidR="0023007C" w:rsidRPr="003F647F">
        <w:rPr>
          <w:sz w:val="28"/>
          <w:szCs w:val="28"/>
        </w:rPr>
        <w:t>Уповноваженого Верховної Ради України з прав людини;</w:t>
      </w:r>
      <w:r w:rsidR="0023007C">
        <w:rPr>
          <w:sz w:val="28"/>
          <w:szCs w:val="28"/>
        </w:rPr>
        <w:t xml:space="preserve">    Павленко Ю.О. - н</w:t>
      </w:r>
      <w:r w:rsidR="0023007C" w:rsidRPr="00EF3603">
        <w:rPr>
          <w:sz w:val="28"/>
          <w:szCs w:val="28"/>
        </w:rPr>
        <w:t>ародний депутат України</w:t>
      </w:r>
      <w:r w:rsidR="0023007C">
        <w:rPr>
          <w:sz w:val="28"/>
          <w:szCs w:val="28"/>
        </w:rPr>
        <w:t xml:space="preserve">; </w:t>
      </w:r>
      <w:r w:rsidR="00DF437E" w:rsidRPr="005E44A1">
        <w:rPr>
          <w:sz w:val="28"/>
          <w:szCs w:val="28"/>
        </w:rPr>
        <w:t xml:space="preserve">Спориш І.Д. – голова підкомітету з питань молодіжної політики, сім’ї та дитинства.     </w:t>
      </w:r>
    </w:p>
    <w:p w:rsidR="00021834" w:rsidRPr="00095012" w:rsidRDefault="00021834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582DE3" w:rsidRPr="003F647F" w:rsidRDefault="00582DE3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E917E5" w:rsidRPr="008B3C2D" w:rsidRDefault="00E917E5" w:rsidP="00490202">
      <w:pPr>
        <w:ind w:left="142" w:firstLine="709"/>
        <w:jc w:val="both"/>
      </w:pPr>
    </w:p>
    <w:p w:rsidR="00E917E5" w:rsidRPr="00490202" w:rsidRDefault="00EB08B0" w:rsidP="007E24F5">
      <w:pPr>
        <w:widowControl/>
        <w:numPr>
          <w:ilvl w:val="0"/>
          <w:numId w:val="36"/>
        </w:num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П</w:t>
      </w:r>
      <w:r w:rsidR="00E917E5" w:rsidRPr="00490202">
        <w:rPr>
          <w:rStyle w:val="aa"/>
          <w:b w:val="0"/>
          <w:sz w:val="28"/>
          <w:szCs w:val="28"/>
        </w:rPr>
        <w:t>оінформувати Міністерство соціальної політики України п</w:t>
      </w:r>
      <w:r>
        <w:rPr>
          <w:rStyle w:val="aa"/>
          <w:b w:val="0"/>
          <w:sz w:val="28"/>
          <w:szCs w:val="28"/>
        </w:rPr>
        <w:t>ро те, що Комітет не підтримує п</w:t>
      </w:r>
      <w:r w:rsidR="00E917E5" w:rsidRPr="00490202">
        <w:rPr>
          <w:rStyle w:val="aa"/>
          <w:b w:val="0"/>
          <w:sz w:val="28"/>
          <w:szCs w:val="28"/>
        </w:rPr>
        <w:t>роект Закону України «Про внесення змін до статті 217 Сімейного кодексу України щодо надання батьками згоди на усиновлення дитини», розробленого Міністерством соціальної політики України.</w:t>
      </w:r>
    </w:p>
    <w:p w:rsidR="00E917E5" w:rsidRDefault="00E917E5" w:rsidP="00490202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</w:p>
    <w:p w:rsidR="0079455F" w:rsidRDefault="005569D1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ГОЛОСУВАЛИ:</w:t>
      </w:r>
      <w:r w:rsidR="008C3F7E" w:rsidRPr="003F647F">
        <w:rPr>
          <w:sz w:val="28"/>
          <w:szCs w:val="28"/>
        </w:rPr>
        <w:t xml:space="preserve"> «За» - </w:t>
      </w:r>
      <w:r w:rsidR="00E917E5">
        <w:rPr>
          <w:sz w:val="28"/>
          <w:szCs w:val="28"/>
        </w:rPr>
        <w:t>7</w:t>
      </w:r>
      <w:r w:rsidRPr="003F647F">
        <w:rPr>
          <w:sz w:val="28"/>
          <w:szCs w:val="28"/>
        </w:rPr>
        <w:t>; «Проти» - 0; «Утрималось» - 0.</w:t>
      </w:r>
    </w:p>
    <w:p w:rsidR="00677B35" w:rsidRDefault="00677B35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677B35" w:rsidRPr="00677B35" w:rsidRDefault="00AD5ADA" w:rsidP="00490202">
      <w:pPr>
        <w:spacing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677B35" w:rsidRPr="00095012" w:rsidRDefault="00677B35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CF57B6" w:rsidRPr="00EB08B0" w:rsidRDefault="00677B35" w:rsidP="00490202">
      <w:pPr>
        <w:spacing w:line="360" w:lineRule="auto"/>
        <w:ind w:left="142" w:firstLine="709"/>
        <w:jc w:val="both"/>
        <w:rPr>
          <w:sz w:val="28"/>
          <w:szCs w:val="28"/>
        </w:rPr>
      </w:pPr>
      <w:r w:rsidRPr="00095012">
        <w:rPr>
          <w:b/>
          <w:sz w:val="28"/>
          <w:szCs w:val="28"/>
        </w:rPr>
        <w:t>СЛУХАЛИ</w:t>
      </w:r>
      <w:r w:rsidRPr="00CD26B4">
        <w:rPr>
          <w:b/>
          <w:sz w:val="28"/>
          <w:szCs w:val="28"/>
        </w:rPr>
        <w:t>:</w:t>
      </w:r>
      <w:r w:rsidRPr="00CD26B4">
        <w:rPr>
          <w:bCs/>
          <w:sz w:val="28"/>
          <w:szCs w:val="28"/>
        </w:rPr>
        <w:t xml:space="preserve">  </w:t>
      </w:r>
      <w:r w:rsidRPr="00CD26B4">
        <w:rPr>
          <w:sz w:val="28"/>
          <w:szCs w:val="28"/>
        </w:rPr>
        <w:t>Голову Комітету Палатного А.Л. щодо</w:t>
      </w:r>
      <w:r w:rsidR="00CD26B4" w:rsidRPr="00CD26B4">
        <w:rPr>
          <w:rStyle w:val="aa"/>
          <w:b w:val="0"/>
          <w:sz w:val="28"/>
          <w:szCs w:val="28"/>
        </w:rPr>
        <w:t xml:space="preserve"> </w:t>
      </w:r>
      <w:r w:rsidR="00CF57B6">
        <w:rPr>
          <w:rStyle w:val="aa"/>
          <w:b w:val="0"/>
          <w:sz w:val="28"/>
          <w:szCs w:val="28"/>
        </w:rPr>
        <w:t>звернення</w:t>
      </w:r>
      <w:r w:rsidR="00EB08B0">
        <w:rPr>
          <w:rStyle w:val="aa"/>
          <w:b w:val="0"/>
          <w:sz w:val="28"/>
          <w:szCs w:val="28"/>
        </w:rPr>
        <w:t xml:space="preserve"> членів Комітету</w:t>
      </w:r>
      <w:r w:rsidR="00CF57B6">
        <w:rPr>
          <w:rStyle w:val="aa"/>
          <w:b w:val="0"/>
          <w:sz w:val="28"/>
          <w:szCs w:val="28"/>
        </w:rPr>
        <w:t xml:space="preserve"> до Комітету з питань бюджету та Міністерства фінансів України з </w:t>
      </w:r>
      <w:r w:rsidR="00CF57B6">
        <w:rPr>
          <w:rStyle w:val="aa"/>
          <w:b w:val="0"/>
          <w:sz w:val="28"/>
          <w:szCs w:val="28"/>
        </w:rPr>
        <w:lastRenderedPageBreak/>
        <w:t xml:space="preserve">пропозицією щодо збільшення видатків </w:t>
      </w:r>
      <w:r w:rsidR="00CF57B6" w:rsidRPr="00CF57B6">
        <w:rPr>
          <w:rStyle w:val="aa"/>
          <w:b w:val="0"/>
          <w:sz w:val="28"/>
          <w:szCs w:val="28"/>
        </w:rPr>
        <w:t xml:space="preserve">на здійснення заходів з національно-патріотичного виховання </w:t>
      </w:r>
      <w:r w:rsidR="00CF57B6">
        <w:rPr>
          <w:rStyle w:val="aa"/>
          <w:b w:val="0"/>
          <w:sz w:val="28"/>
          <w:szCs w:val="28"/>
        </w:rPr>
        <w:t>під час доопрацювання</w:t>
      </w:r>
      <w:r w:rsidR="00CD26B4" w:rsidRPr="00CD26B4">
        <w:rPr>
          <w:sz w:val="28"/>
          <w:szCs w:val="28"/>
        </w:rPr>
        <w:t xml:space="preserve"> проект</w:t>
      </w:r>
      <w:r w:rsidR="00CF57B6">
        <w:rPr>
          <w:sz w:val="28"/>
          <w:szCs w:val="28"/>
        </w:rPr>
        <w:t>у</w:t>
      </w:r>
      <w:r w:rsidR="00CD26B4" w:rsidRPr="00CD26B4">
        <w:rPr>
          <w:sz w:val="28"/>
          <w:szCs w:val="28"/>
        </w:rPr>
        <w:t xml:space="preserve"> Закону України "Про Державний бюджет Ук</w:t>
      </w:r>
      <w:r w:rsidR="00CD26B4">
        <w:rPr>
          <w:sz w:val="28"/>
          <w:szCs w:val="28"/>
        </w:rPr>
        <w:t>раїни на 2019 рік"</w:t>
      </w:r>
      <w:r w:rsidR="00CF57B6">
        <w:rPr>
          <w:sz w:val="28"/>
          <w:szCs w:val="28"/>
        </w:rPr>
        <w:t xml:space="preserve"> до другого читання.</w:t>
      </w:r>
      <w:r w:rsidR="00CD26B4">
        <w:rPr>
          <w:sz w:val="28"/>
          <w:szCs w:val="28"/>
        </w:rPr>
        <w:t xml:space="preserve"> </w:t>
      </w:r>
    </w:p>
    <w:p w:rsidR="00CF57B6" w:rsidRDefault="00CF57B6" w:rsidP="0049020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CF57B6" w:rsidRDefault="00677B35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021834">
        <w:rPr>
          <w:b/>
          <w:sz w:val="28"/>
          <w:szCs w:val="28"/>
        </w:rPr>
        <w:t xml:space="preserve">ВИСТУПИЛИ: </w:t>
      </w:r>
      <w:r w:rsidR="00CD26B4" w:rsidRPr="00CD26B4">
        <w:rPr>
          <w:sz w:val="28"/>
          <w:szCs w:val="28"/>
        </w:rPr>
        <w:t>Петренко О.М.</w:t>
      </w:r>
      <w:r w:rsidR="00CD26B4">
        <w:rPr>
          <w:sz w:val="28"/>
          <w:szCs w:val="28"/>
        </w:rPr>
        <w:t xml:space="preserve"> – голова підкомітету з питань національно-патріотичного виховання дітей та молоді</w:t>
      </w:r>
      <w:r w:rsidRPr="005E44A1">
        <w:rPr>
          <w:sz w:val="28"/>
          <w:szCs w:val="28"/>
        </w:rPr>
        <w:t xml:space="preserve">.   </w:t>
      </w:r>
    </w:p>
    <w:p w:rsidR="00EB08B0" w:rsidRDefault="00EB08B0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EB08B0" w:rsidRPr="003F647F" w:rsidRDefault="00EB08B0" w:rsidP="00EB08B0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EB08B0" w:rsidRPr="008B3C2D" w:rsidRDefault="00EB08B0" w:rsidP="00EB08B0">
      <w:pPr>
        <w:ind w:left="142" w:firstLine="709"/>
        <w:jc w:val="both"/>
      </w:pPr>
    </w:p>
    <w:p w:rsidR="00431AB8" w:rsidRPr="00920FD8" w:rsidRDefault="00EB08B0" w:rsidP="00431AB8">
      <w:pPr>
        <w:pStyle w:val="ab"/>
        <w:numPr>
          <w:ilvl w:val="0"/>
          <w:numId w:val="37"/>
        </w:numPr>
        <w:spacing w:line="360" w:lineRule="auto"/>
        <w:ind w:left="142" w:firstLine="709"/>
        <w:jc w:val="both"/>
        <w:rPr>
          <w:sz w:val="28"/>
          <w:szCs w:val="28"/>
          <w:lang w:val="uk-UA"/>
        </w:rPr>
      </w:pPr>
      <w:r w:rsidRPr="00431AB8">
        <w:rPr>
          <w:rStyle w:val="aa"/>
          <w:b w:val="0"/>
          <w:sz w:val="28"/>
          <w:szCs w:val="28"/>
          <w:lang w:val="uk-UA"/>
        </w:rPr>
        <w:t xml:space="preserve">Надіслати </w:t>
      </w:r>
      <w:r w:rsidR="00431AB8" w:rsidRPr="00431AB8">
        <w:rPr>
          <w:rStyle w:val="aa"/>
          <w:b w:val="0"/>
          <w:sz w:val="28"/>
          <w:szCs w:val="28"/>
          <w:lang w:val="uk-UA"/>
        </w:rPr>
        <w:t xml:space="preserve">звернення </w:t>
      </w:r>
      <w:r w:rsidR="00431AB8">
        <w:rPr>
          <w:rStyle w:val="aa"/>
          <w:b w:val="0"/>
          <w:sz w:val="28"/>
          <w:szCs w:val="28"/>
          <w:lang w:val="uk-UA"/>
        </w:rPr>
        <w:t xml:space="preserve">від </w:t>
      </w:r>
      <w:r w:rsidR="00431AB8" w:rsidRPr="00431AB8">
        <w:rPr>
          <w:rStyle w:val="aa"/>
          <w:b w:val="0"/>
          <w:sz w:val="28"/>
          <w:szCs w:val="28"/>
          <w:lang w:val="uk-UA"/>
        </w:rPr>
        <w:t xml:space="preserve">членів </w:t>
      </w:r>
      <w:r w:rsidR="00431AB8">
        <w:rPr>
          <w:rStyle w:val="aa"/>
          <w:b w:val="0"/>
          <w:sz w:val="28"/>
          <w:szCs w:val="28"/>
          <w:lang w:val="uk-UA"/>
        </w:rPr>
        <w:t xml:space="preserve"> </w:t>
      </w:r>
      <w:r w:rsidR="00431AB8" w:rsidRPr="00431AB8">
        <w:rPr>
          <w:rStyle w:val="aa"/>
          <w:b w:val="0"/>
          <w:sz w:val="28"/>
          <w:szCs w:val="28"/>
          <w:lang w:val="uk-UA"/>
        </w:rPr>
        <w:t xml:space="preserve">Комітету до Комітету </w:t>
      </w:r>
      <w:r w:rsidR="00431AB8">
        <w:rPr>
          <w:rStyle w:val="aa"/>
          <w:b w:val="0"/>
          <w:sz w:val="28"/>
          <w:szCs w:val="28"/>
          <w:lang w:val="uk-UA"/>
        </w:rPr>
        <w:t xml:space="preserve">з питань бюджету та </w:t>
      </w:r>
      <w:r w:rsidR="00920FD8">
        <w:rPr>
          <w:rStyle w:val="aa"/>
          <w:b w:val="0"/>
          <w:sz w:val="28"/>
          <w:szCs w:val="28"/>
          <w:lang w:val="uk-UA"/>
        </w:rPr>
        <w:t xml:space="preserve">до </w:t>
      </w:r>
      <w:r w:rsidR="00431AB8">
        <w:rPr>
          <w:rStyle w:val="aa"/>
          <w:b w:val="0"/>
          <w:sz w:val="28"/>
          <w:szCs w:val="28"/>
          <w:lang w:val="uk-UA"/>
        </w:rPr>
        <w:t>Міністерства</w:t>
      </w:r>
      <w:r w:rsidR="00431AB8" w:rsidRPr="00431AB8">
        <w:rPr>
          <w:rStyle w:val="aa"/>
          <w:b w:val="0"/>
          <w:sz w:val="28"/>
          <w:szCs w:val="28"/>
          <w:lang w:val="uk-UA"/>
        </w:rPr>
        <w:t xml:space="preserve"> фінансів України  щодо</w:t>
      </w:r>
      <w:r w:rsidR="00920FD8" w:rsidRPr="00920FD8">
        <w:rPr>
          <w:b/>
          <w:szCs w:val="28"/>
          <w:lang w:val="uk-UA"/>
        </w:rPr>
        <w:t xml:space="preserve"> </w:t>
      </w:r>
      <w:r w:rsidR="00920FD8" w:rsidRPr="00920FD8">
        <w:rPr>
          <w:sz w:val="28"/>
          <w:szCs w:val="28"/>
          <w:lang w:val="uk-UA"/>
        </w:rPr>
        <w:t>збільшення видатків Міністерства молоді та спорту України за бюджетною програмою 3401070 «Здійснення заходів державної політики з питань молоді та державна підтримка молодіжних та дитячих громадських організацій», а саме на здійснення заходів з національно-патріотичного виховання – 7000,0 тис. гривень</w:t>
      </w:r>
      <w:r w:rsidR="00920FD8">
        <w:rPr>
          <w:sz w:val="28"/>
          <w:szCs w:val="28"/>
          <w:lang w:val="uk-UA"/>
        </w:rPr>
        <w:t>.</w:t>
      </w:r>
      <w:bookmarkStart w:id="0" w:name="_GoBack"/>
      <w:bookmarkEnd w:id="0"/>
    </w:p>
    <w:p w:rsidR="00CF57B6" w:rsidRDefault="00CF57B6" w:rsidP="00431AB8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C36C9E" w:rsidRDefault="00C36C9E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87638D" w:rsidRDefault="0087638D" w:rsidP="00490202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C36C9E" w:rsidRPr="003F647F" w:rsidRDefault="00C36C9E" w:rsidP="00490202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485385" w:rsidRDefault="00056302" w:rsidP="0007613D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 xml:space="preserve">Голова Комітету </w:t>
      </w:r>
      <w:r w:rsidRP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="00EA0112" w:rsidRPr="003F647F">
        <w:rPr>
          <w:b/>
          <w:sz w:val="28"/>
          <w:szCs w:val="28"/>
        </w:rPr>
        <w:t>А.</w:t>
      </w:r>
      <w:r w:rsidR="003F647F">
        <w:rPr>
          <w:b/>
          <w:sz w:val="28"/>
          <w:szCs w:val="28"/>
        </w:rPr>
        <w:t> </w:t>
      </w:r>
      <w:r w:rsidR="00EA0112" w:rsidRPr="003F647F">
        <w:rPr>
          <w:b/>
          <w:sz w:val="28"/>
          <w:szCs w:val="28"/>
        </w:rPr>
        <w:t>ПАЛАТНИЙ</w:t>
      </w:r>
    </w:p>
    <w:p w:rsidR="00677B35" w:rsidRDefault="00677B35" w:rsidP="0007613D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77B35" w:rsidRPr="003F647F" w:rsidRDefault="00677B35" w:rsidP="00677B35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Секретар Комітету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 </w:t>
      </w:r>
      <w:r w:rsidRPr="003F647F">
        <w:rPr>
          <w:b/>
          <w:sz w:val="28"/>
          <w:szCs w:val="28"/>
        </w:rPr>
        <w:t>РОМАНОВА</w:t>
      </w:r>
    </w:p>
    <w:p w:rsidR="00677B35" w:rsidRPr="003F647F" w:rsidRDefault="00677B35" w:rsidP="0007613D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</w:p>
    <w:sectPr w:rsidR="00677B35" w:rsidRPr="003F647F" w:rsidSect="00490202">
      <w:pgSz w:w="11906" w:h="16838"/>
      <w:pgMar w:top="993" w:right="850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199"/>
    <w:multiLevelType w:val="multilevel"/>
    <w:tmpl w:val="1FA68A74"/>
    <w:lvl w:ilvl="0">
      <w:start w:val="3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EF6BDC"/>
    <w:multiLevelType w:val="hybridMultilevel"/>
    <w:tmpl w:val="650CD5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547D2"/>
    <w:multiLevelType w:val="hybridMultilevel"/>
    <w:tmpl w:val="93F48C1A"/>
    <w:lvl w:ilvl="0" w:tplc="6644A042">
      <w:start w:val="1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0F641C8F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74499A"/>
    <w:multiLevelType w:val="multilevel"/>
    <w:tmpl w:val="F70C3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2242C5F"/>
    <w:multiLevelType w:val="hybridMultilevel"/>
    <w:tmpl w:val="0A0CB2DA"/>
    <w:lvl w:ilvl="0" w:tplc="3EC6A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37605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3C8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879"/>
    <w:multiLevelType w:val="hybridMultilevel"/>
    <w:tmpl w:val="409E37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1AF760F"/>
    <w:multiLevelType w:val="hybridMultilevel"/>
    <w:tmpl w:val="6FC42DB8"/>
    <w:lvl w:ilvl="0" w:tplc="4642B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B16D9A"/>
    <w:multiLevelType w:val="hybridMultilevel"/>
    <w:tmpl w:val="2488C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6964"/>
    <w:multiLevelType w:val="hybridMultilevel"/>
    <w:tmpl w:val="5D505854"/>
    <w:lvl w:ilvl="0" w:tplc="E2485E1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5D3885"/>
    <w:multiLevelType w:val="hybridMultilevel"/>
    <w:tmpl w:val="C73033EE"/>
    <w:lvl w:ilvl="0" w:tplc="5F2802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86A14EA"/>
    <w:multiLevelType w:val="hybridMultilevel"/>
    <w:tmpl w:val="369A12AE"/>
    <w:lvl w:ilvl="0" w:tplc="E968F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7286E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5" w15:restartNumberingAfterBreak="0">
    <w:nsid w:val="3134662C"/>
    <w:multiLevelType w:val="hybridMultilevel"/>
    <w:tmpl w:val="FD94CC4A"/>
    <w:lvl w:ilvl="0" w:tplc="4E8249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0926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3114114"/>
    <w:multiLevelType w:val="hybridMultilevel"/>
    <w:tmpl w:val="50FAEC20"/>
    <w:lvl w:ilvl="0" w:tplc="0C2C5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E409B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9" w15:restartNumberingAfterBreak="0">
    <w:nsid w:val="3DBC1B62"/>
    <w:multiLevelType w:val="hybridMultilevel"/>
    <w:tmpl w:val="98322910"/>
    <w:lvl w:ilvl="0" w:tplc="8D7444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625395"/>
    <w:multiLevelType w:val="hybridMultilevel"/>
    <w:tmpl w:val="9FB2E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0DCA"/>
    <w:multiLevelType w:val="hybridMultilevel"/>
    <w:tmpl w:val="1144B2B2"/>
    <w:lvl w:ilvl="0" w:tplc="3BD84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814C5A"/>
    <w:multiLevelType w:val="hybridMultilevel"/>
    <w:tmpl w:val="ACD4C7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A924DB"/>
    <w:multiLevelType w:val="hybridMultilevel"/>
    <w:tmpl w:val="77D0D24A"/>
    <w:lvl w:ilvl="0" w:tplc="56ECF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6C2BD6"/>
    <w:multiLevelType w:val="hybridMultilevel"/>
    <w:tmpl w:val="3CDADFE6"/>
    <w:lvl w:ilvl="0" w:tplc="4A1EE6C0">
      <w:start w:val="1"/>
      <w:numFmt w:val="decimal"/>
      <w:lvlText w:val="%1."/>
      <w:lvlJc w:val="left"/>
      <w:pPr>
        <w:ind w:left="15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8" w:hanging="360"/>
      </w:pPr>
    </w:lvl>
    <w:lvl w:ilvl="2" w:tplc="0422001B" w:tentative="1">
      <w:start w:val="1"/>
      <w:numFmt w:val="lowerRoman"/>
      <w:lvlText w:val="%3."/>
      <w:lvlJc w:val="right"/>
      <w:pPr>
        <w:ind w:left="2948" w:hanging="180"/>
      </w:pPr>
    </w:lvl>
    <w:lvl w:ilvl="3" w:tplc="0422000F" w:tentative="1">
      <w:start w:val="1"/>
      <w:numFmt w:val="decimal"/>
      <w:lvlText w:val="%4."/>
      <w:lvlJc w:val="left"/>
      <w:pPr>
        <w:ind w:left="3668" w:hanging="360"/>
      </w:pPr>
    </w:lvl>
    <w:lvl w:ilvl="4" w:tplc="04220019" w:tentative="1">
      <w:start w:val="1"/>
      <w:numFmt w:val="lowerLetter"/>
      <w:lvlText w:val="%5."/>
      <w:lvlJc w:val="left"/>
      <w:pPr>
        <w:ind w:left="4388" w:hanging="360"/>
      </w:pPr>
    </w:lvl>
    <w:lvl w:ilvl="5" w:tplc="0422001B" w:tentative="1">
      <w:start w:val="1"/>
      <w:numFmt w:val="lowerRoman"/>
      <w:lvlText w:val="%6."/>
      <w:lvlJc w:val="right"/>
      <w:pPr>
        <w:ind w:left="5108" w:hanging="180"/>
      </w:pPr>
    </w:lvl>
    <w:lvl w:ilvl="6" w:tplc="0422000F" w:tentative="1">
      <w:start w:val="1"/>
      <w:numFmt w:val="decimal"/>
      <w:lvlText w:val="%7."/>
      <w:lvlJc w:val="left"/>
      <w:pPr>
        <w:ind w:left="5828" w:hanging="360"/>
      </w:pPr>
    </w:lvl>
    <w:lvl w:ilvl="7" w:tplc="04220019" w:tentative="1">
      <w:start w:val="1"/>
      <w:numFmt w:val="lowerLetter"/>
      <w:lvlText w:val="%8."/>
      <w:lvlJc w:val="left"/>
      <w:pPr>
        <w:ind w:left="6548" w:hanging="360"/>
      </w:pPr>
    </w:lvl>
    <w:lvl w:ilvl="8" w:tplc="0422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5" w15:restartNumberingAfterBreak="0">
    <w:nsid w:val="4E5551BB"/>
    <w:multiLevelType w:val="hybridMultilevel"/>
    <w:tmpl w:val="593847F0"/>
    <w:lvl w:ilvl="0" w:tplc="2FDE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42069E"/>
    <w:multiLevelType w:val="hybridMultilevel"/>
    <w:tmpl w:val="3C5612D8"/>
    <w:lvl w:ilvl="0" w:tplc="67EAEC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B093F"/>
    <w:multiLevelType w:val="hybridMultilevel"/>
    <w:tmpl w:val="FE2C751A"/>
    <w:lvl w:ilvl="0" w:tplc="E2485E1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6511D58"/>
    <w:multiLevelType w:val="hybridMultilevel"/>
    <w:tmpl w:val="7140064E"/>
    <w:lvl w:ilvl="0" w:tplc="77FC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B77BFC"/>
    <w:multiLevelType w:val="hybridMultilevel"/>
    <w:tmpl w:val="785CD262"/>
    <w:lvl w:ilvl="0" w:tplc="0C2C5E3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0394651"/>
    <w:multiLevelType w:val="hybridMultilevel"/>
    <w:tmpl w:val="AB94EAC6"/>
    <w:lvl w:ilvl="0" w:tplc="C5CA6C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1874"/>
    <w:multiLevelType w:val="hybridMultilevel"/>
    <w:tmpl w:val="7F741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51598"/>
    <w:multiLevelType w:val="hybridMultilevel"/>
    <w:tmpl w:val="46801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16E5FCD"/>
    <w:multiLevelType w:val="hybridMultilevel"/>
    <w:tmpl w:val="2C589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90596"/>
    <w:multiLevelType w:val="hybridMultilevel"/>
    <w:tmpl w:val="FC865E84"/>
    <w:lvl w:ilvl="0" w:tplc="138E86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F51289E"/>
    <w:multiLevelType w:val="hybridMultilevel"/>
    <w:tmpl w:val="51C67252"/>
    <w:lvl w:ilvl="0" w:tplc="DD3A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56683"/>
    <w:multiLevelType w:val="hybridMultilevel"/>
    <w:tmpl w:val="40545C7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28"/>
  </w:num>
  <w:num w:numId="5">
    <w:abstractNumId w:val="14"/>
  </w:num>
  <w:num w:numId="6">
    <w:abstractNumId w:val="13"/>
  </w:num>
  <w:num w:numId="7">
    <w:abstractNumId w:val="17"/>
  </w:num>
  <w:num w:numId="8">
    <w:abstractNumId w:val="29"/>
  </w:num>
  <w:num w:numId="9">
    <w:abstractNumId w:val="27"/>
  </w:num>
  <w:num w:numId="10">
    <w:abstractNumId w:val="11"/>
  </w:num>
  <w:num w:numId="11">
    <w:abstractNumId w:val="35"/>
  </w:num>
  <w:num w:numId="12">
    <w:abstractNumId w:val="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25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2"/>
  </w:num>
  <w:num w:numId="21">
    <w:abstractNumId w:val="22"/>
  </w:num>
  <w:num w:numId="22">
    <w:abstractNumId w:val="36"/>
  </w:num>
  <w:num w:numId="23">
    <w:abstractNumId w:val="16"/>
  </w:num>
  <w:num w:numId="24">
    <w:abstractNumId w:val="33"/>
  </w:num>
  <w:num w:numId="25">
    <w:abstractNumId w:val="31"/>
  </w:num>
  <w:num w:numId="26">
    <w:abstractNumId w:val="7"/>
  </w:num>
  <w:num w:numId="27">
    <w:abstractNumId w:val="12"/>
  </w:num>
  <w:num w:numId="28">
    <w:abstractNumId w:val="30"/>
  </w:num>
  <w:num w:numId="29">
    <w:abstractNumId w:val="8"/>
  </w:num>
  <w:num w:numId="30">
    <w:abstractNumId w:val="19"/>
  </w:num>
  <w:num w:numId="31">
    <w:abstractNumId w:val="4"/>
  </w:num>
  <w:num w:numId="32">
    <w:abstractNumId w:val="24"/>
  </w:num>
  <w:num w:numId="33">
    <w:abstractNumId w:val="0"/>
  </w:num>
  <w:num w:numId="34">
    <w:abstractNumId w:val="6"/>
  </w:num>
  <w:num w:numId="35">
    <w:abstractNumId w:val="21"/>
  </w:num>
  <w:num w:numId="36">
    <w:abstractNumId w:val="34"/>
  </w:num>
  <w:num w:numId="3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1834"/>
    <w:rsid w:val="00024AAE"/>
    <w:rsid w:val="00025410"/>
    <w:rsid w:val="000303F6"/>
    <w:rsid w:val="00032F0B"/>
    <w:rsid w:val="000335BA"/>
    <w:rsid w:val="000342F0"/>
    <w:rsid w:val="00037506"/>
    <w:rsid w:val="00044189"/>
    <w:rsid w:val="000443A9"/>
    <w:rsid w:val="000449BA"/>
    <w:rsid w:val="00045891"/>
    <w:rsid w:val="00045F95"/>
    <w:rsid w:val="00047881"/>
    <w:rsid w:val="00051740"/>
    <w:rsid w:val="00056302"/>
    <w:rsid w:val="00061403"/>
    <w:rsid w:val="00066C6C"/>
    <w:rsid w:val="0007075B"/>
    <w:rsid w:val="00074811"/>
    <w:rsid w:val="0007613D"/>
    <w:rsid w:val="00083B9F"/>
    <w:rsid w:val="000844E1"/>
    <w:rsid w:val="000846E3"/>
    <w:rsid w:val="00085BBE"/>
    <w:rsid w:val="00085E4D"/>
    <w:rsid w:val="0008710A"/>
    <w:rsid w:val="00090247"/>
    <w:rsid w:val="00091E3C"/>
    <w:rsid w:val="00092DCB"/>
    <w:rsid w:val="00095012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4DB2"/>
    <w:rsid w:val="00135196"/>
    <w:rsid w:val="001358B3"/>
    <w:rsid w:val="001374BC"/>
    <w:rsid w:val="00144051"/>
    <w:rsid w:val="00147C15"/>
    <w:rsid w:val="0015292A"/>
    <w:rsid w:val="001558AD"/>
    <w:rsid w:val="0015639D"/>
    <w:rsid w:val="00160458"/>
    <w:rsid w:val="00165D60"/>
    <w:rsid w:val="00170171"/>
    <w:rsid w:val="00175A89"/>
    <w:rsid w:val="00176258"/>
    <w:rsid w:val="00177B67"/>
    <w:rsid w:val="001816C6"/>
    <w:rsid w:val="0018499E"/>
    <w:rsid w:val="001860CF"/>
    <w:rsid w:val="00187B5A"/>
    <w:rsid w:val="001A6353"/>
    <w:rsid w:val="001B1491"/>
    <w:rsid w:val="001B55BE"/>
    <w:rsid w:val="001C6A82"/>
    <w:rsid w:val="001C7BA5"/>
    <w:rsid w:val="001D7E94"/>
    <w:rsid w:val="001E52ED"/>
    <w:rsid w:val="001E542D"/>
    <w:rsid w:val="001F025A"/>
    <w:rsid w:val="001F19D1"/>
    <w:rsid w:val="00201C1C"/>
    <w:rsid w:val="002040EE"/>
    <w:rsid w:val="00204A08"/>
    <w:rsid w:val="00207B23"/>
    <w:rsid w:val="00211670"/>
    <w:rsid w:val="00215E8E"/>
    <w:rsid w:val="00217B60"/>
    <w:rsid w:val="00223667"/>
    <w:rsid w:val="002274E9"/>
    <w:rsid w:val="0023007C"/>
    <w:rsid w:val="00230847"/>
    <w:rsid w:val="00235B29"/>
    <w:rsid w:val="002405CD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2257"/>
    <w:rsid w:val="00262CDE"/>
    <w:rsid w:val="00264BCF"/>
    <w:rsid w:val="00264E3E"/>
    <w:rsid w:val="002676AD"/>
    <w:rsid w:val="00270A60"/>
    <w:rsid w:val="00291780"/>
    <w:rsid w:val="002A0443"/>
    <w:rsid w:val="002B386B"/>
    <w:rsid w:val="002B7C5F"/>
    <w:rsid w:val="002C0BB1"/>
    <w:rsid w:val="002C6D9E"/>
    <w:rsid w:val="002C797E"/>
    <w:rsid w:val="002D68AD"/>
    <w:rsid w:val="002D6C6C"/>
    <w:rsid w:val="002F2A72"/>
    <w:rsid w:val="002F6030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75462"/>
    <w:rsid w:val="003754FF"/>
    <w:rsid w:val="0037615D"/>
    <w:rsid w:val="0037651F"/>
    <w:rsid w:val="0038112A"/>
    <w:rsid w:val="00384414"/>
    <w:rsid w:val="00385AA5"/>
    <w:rsid w:val="003866BA"/>
    <w:rsid w:val="00393E72"/>
    <w:rsid w:val="003963D2"/>
    <w:rsid w:val="003968DF"/>
    <w:rsid w:val="00396E7C"/>
    <w:rsid w:val="00396F69"/>
    <w:rsid w:val="003A39C8"/>
    <w:rsid w:val="003A6564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5CE4"/>
    <w:rsid w:val="0041751D"/>
    <w:rsid w:val="00431AB8"/>
    <w:rsid w:val="0043269A"/>
    <w:rsid w:val="00432BA1"/>
    <w:rsid w:val="004367A4"/>
    <w:rsid w:val="00441DBB"/>
    <w:rsid w:val="0044622B"/>
    <w:rsid w:val="004508FD"/>
    <w:rsid w:val="00467A67"/>
    <w:rsid w:val="00470DFE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E6097"/>
    <w:rsid w:val="004E7644"/>
    <w:rsid w:val="004F050E"/>
    <w:rsid w:val="004F346E"/>
    <w:rsid w:val="004F35D9"/>
    <w:rsid w:val="004F3619"/>
    <w:rsid w:val="004F7076"/>
    <w:rsid w:val="0050113D"/>
    <w:rsid w:val="00502785"/>
    <w:rsid w:val="00507B48"/>
    <w:rsid w:val="00515C0F"/>
    <w:rsid w:val="0051687F"/>
    <w:rsid w:val="00520B1C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44A1"/>
    <w:rsid w:val="005E5C9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4C1F"/>
    <w:rsid w:val="00615116"/>
    <w:rsid w:val="00616AA4"/>
    <w:rsid w:val="00631899"/>
    <w:rsid w:val="00633B50"/>
    <w:rsid w:val="006425AD"/>
    <w:rsid w:val="006449AD"/>
    <w:rsid w:val="00644CDC"/>
    <w:rsid w:val="006462BD"/>
    <w:rsid w:val="00646FDC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74D2"/>
    <w:rsid w:val="00670822"/>
    <w:rsid w:val="00677B35"/>
    <w:rsid w:val="00680F5A"/>
    <w:rsid w:val="006821D8"/>
    <w:rsid w:val="00683565"/>
    <w:rsid w:val="0069042D"/>
    <w:rsid w:val="00691BF3"/>
    <w:rsid w:val="00691F28"/>
    <w:rsid w:val="00692D42"/>
    <w:rsid w:val="00694C22"/>
    <w:rsid w:val="006964F6"/>
    <w:rsid w:val="00697365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F3E"/>
    <w:rsid w:val="0074187A"/>
    <w:rsid w:val="00746769"/>
    <w:rsid w:val="00746D57"/>
    <w:rsid w:val="00747A70"/>
    <w:rsid w:val="0075055D"/>
    <w:rsid w:val="007515D3"/>
    <w:rsid w:val="0075207C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7D33"/>
    <w:rsid w:val="00793A7A"/>
    <w:rsid w:val="00794397"/>
    <w:rsid w:val="0079455F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24F5"/>
    <w:rsid w:val="007E3241"/>
    <w:rsid w:val="007E3D41"/>
    <w:rsid w:val="007E57C4"/>
    <w:rsid w:val="007F3324"/>
    <w:rsid w:val="007F5136"/>
    <w:rsid w:val="007F57B4"/>
    <w:rsid w:val="007F7FC9"/>
    <w:rsid w:val="008032DC"/>
    <w:rsid w:val="00812FFA"/>
    <w:rsid w:val="008207A6"/>
    <w:rsid w:val="008228CB"/>
    <w:rsid w:val="008262E9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50F26"/>
    <w:rsid w:val="00852189"/>
    <w:rsid w:val="00862401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1770"/>
    <w:rsid w:val="008A26E4"/>
    <w:rsid w:val="008A2B1F"/>
    <w:rsid w:val="008A59AB"/>
    <w:rsid w:val="008A61D2"/>
    <w:rsid w:val="008A7ED2"/>
    <w:rsid w:val="008B283C"/>
    <w:rsid w:val="008B3E29"/>
    <w:rsid w:val="008B5537"/>
    <w:rsid w:val="008B6C8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9005B2"/>
    <w:rsid w:val="0090277B"/>
    <w:rsid w:val="00905F31"/>
    <w:rsid w:val="00906344"/>
    <w:rsid w:val="00907135"/>
    <w:rsid w:val="00913C3C"/>
    <w:rsid w:val="00916E5E"/>
    <w:rsid w:val="00917A6E"/>
    <w:rsid w:val="0092007B"/>
    <w:rsid w:val="009207EA"/>
    <w:rsid w:val="00920D7B"/>
    <w:rsid w:val="00920FD8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5074"/>
    <w:rsid w:val="00955AFC"/>
    <w:rsid w:val="00970EDB"/>
    <w:rsid w:val="00971C8A"/>
    <w:rsid w:val="00974BCF"/>
    <w:rsid w:val="009753A1"/>
    <w:rsid w:val="0097720A"/>
    <w:rsid w:val="00980987"/>
    <w:rsid w:val="00981F14"/>
    <w:rsid w:val="00984205"/>
    <w:rsid w:val="00986682"/>
    <w:rsid w:val="009906B7"/>
    <w:rsid w:val="009929A8"/>
    <w:rsid w:val="009940D2"/>
    <w:rsid w:val="00996F62"/>
    <w:rsid w:val="009A11C1"/>
    <w:rsid w:val="009A5AA3"/>
    <w:rsid w:val="009A6434"/>
    <w:rsid w:val="009B212A"/>
    <w:rsid w:val="009B311E"/>
    <w:rsid w:val="009B6427"/>
    <w:rsid w:val="009B6DC0"/>
    <w:rsid w:val="009B75BD"/>
    <w:rsid w:val="009C47CE"/>
    <w:rsid w:val="009D34A2"/>
    <w:rsid w:val="009D467A"/>
    <w:rsid w:val="009D5B29"/>
    <w:rsid w:val="009E098B"/>
    <w:rsid w:val="009E15B4"/>
    <w:rsid w:val="009E1F24"/>
    <w:rsid w:val="009E647C"/>
    <w:rsid w:val="009E7582"/>
    <w:rsid w:val="009F203F"/>
    <w:rsid w:val="009F22AA"/>
    <w:rsid w:val="009F6983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5859"/>
    <w:rsid w:val="00A25E9D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62873"/>
    <w:rsid w:val="00A62CBD"/>
    <w:rsid w:val="00A67F8D"/>
    <w:rsid w:val="00A730D9"/>
    <w:rsid w:val="00A742BB"/>
    <w:rsid w:val="00A81424"/>
    <w:rsid w:val="00A81DF3"/>
    <w:rsid w:val="00A82E85"/>
    <w:rsid w:val="00A90A3D"/>
    <w:rsid w:val="00A91939"/>
    <w:rsid w:val="00A91CCE"/>
    <w:rsid w:val="00A924AF"/>
    <w:rsid w:val="00A94C1A"/>
    <w:rsid w:val="00AA0304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F05"/>
    <w:rsid w:val="00B60DA6"/>
    <w:rsid w:val="00B629F5"/>
    <w:rsid w:val="00B62B3E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6CDD"/>
    <w:rsid w:val="00B97A1E"/>
    <w:rsid w:val="00BB1975"/>
    <w:rsid w:val="00BB4EE5"/>
    <w:rsid w:val="00BC160B"/>
    <w:rsid w:val="00BC17AF"/>
    <w:rsid w:val="00BC6420"/>
    <w:rsid w:val="00BD5040"/>
    <w:rsid w:val="00BE1A60"/>
    <w:rsid w:val="00BF1761"/>
    <w:rsid w:val="00BF27D3"/>
    <w:rsid w:val="00BF356D"/>
    <w:rsid w:val="00BF5F73"/>
    <w:rsid w:val="00BF7CF9"/>
    <w:rsid w:val="00C0187C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3453"/>
    <w:rsid w:val="00C33AFE"/>
    <w:rsid w:val="00C36C9E"/>
    <w:rsid w:val="00C42A40"/>
    <w:rsid w:val="00C42D8D"/>
    <w:rsid w:val="00C42E37"/>
    <w:rsid w:val="00C431E1"/>
    <w:rsid w:val="00C44CA9"/>
    <w:rsid w:val="00C46196"/>
    <w:rsid w:val="00C50BB6"/>
    <w:rsid w:val="00C54BC4"/>
    <w:rsid w:val="00C56DB4"/>
    <w:rsid w:val="00C57172"/>
    <w:rsid w:val="00C620AD"/>
    <w:rsid w:val="00C65330"/>
    <w:rsid w:val="00C65B0C"/>
    <w:rsid w:val="00C67009"/>
    <w:rsid w:val="00C77AE9"/>
    <w:rsid w:val="00C822A0"/>
    <w:rsid w:val="00C823A2"/>
    <w:rsid w:val="00C83C82"/>
    <w:rsid w:val="00C86227"/>
    <w:rsid w:val="00C913B8"/>
    <w:rsid w:val="00C96C93"/>
    <w:rsid w:val="00CA0C2C"/>
    <w:rsid w:val="00CA2307"/>
    <w:rsid w:val="00CA2575"/>
    <w:rsid w:val="00CA2D75"/>
    <w:rsid w:val="00CA5D11"/>
    <w:rsid w:val="00CA64BF"/>
    <w:rsid w:val="00CA6538"/>
    <w:rsid w:val="00CA756B"/>
    <w:rsid w:val="00CB4732"/>
    <w:rsid w:val="00CB5598"/>
    <w:rsid w:val="00CC1CA2"/>
    <w:rsid w:val="00CD1877"/>
    <w:rsid w:val="00CD23C4"/>
    <w:rsid w:val="00CD26B4"/>
    <w:rsid w:val="00CD4361"/>
    <w:rsid w:val="00CD56BB"/>
    <w:rsid w:val="00CD5EC3"/>
    <w:rsid w:val="00CF0FFA"/>
    <w:rsid w:val="00CF10F3"/>
    <w:rsid w:val="00CF1D98"/>
    <w:rsid w:val="00CF27D6"/>
    <w:rsid w:val="00CF57B6"/>
    <w:rsid w:val="00D01465"/>
    <w:rsid w:val="00D07D69"/>
    <w:rsid w:val="00D14F7D"/>
    <w:rsid w:val="00D21C7D"/>
    <w:rsid w:val="00D21F97"/>
    <w:rsid w:val="00D24845"/>
    <w:rsid w:val="00D27AA3"/>
    <w:rsid w:val="00D31870"/>
    <w:rsid w:val="00D365BF"/>
    <w:rsid w:val="00D36AE1"/>
    <w:rsid w:val="00D3715A"/>
    <w:rsid w:val="00D43F6E"/>
    <w:rsid w:val="00D45019"/>
    <w:rsid w:val="00D45E20"/>
    <w:rsid w:val="00D46E29"/>
    <w:rsid w:val="00D4768A"/>
    <w:rsid w:val="00D47BEB"/>
    <w:rsid w:val="00D47E7A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61BF"/>
    <w:rsid w:val="00D97158"/>
    <w:rsid w:val="00DA2715"/>
    <w:rsid w:val="00DA2CF9"/>
    <w:rsid w:val="00DA325B"/>
    <w:rsid w:val="00DB016E"/>
    <w:rsid w:val="00DB2899"/>
    <w:rsid w:val="00DC3197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30532"/>
    <w:rsid w:val="00E33177"/>
    <w:rsid w:val="00E453E7"/>
    <w:rsid w:val="00E539A3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C04CE"/>
    <w:rsid w:val="00EC493C"/>
    <w:rsid w:val="00EC4A8B"/>
    <w:rsid w:val="00EC7791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uiPriority w:val="22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9E36-960D-45DD-85CC-4A764F7D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5127</Words>
  <Characters>2923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Осадча Любов Миколаївна</cp:lastModifiedBy>
  <cp:revision>2</cp:revision>
  <cp:lastPrinted>2018-11-14T09:28:00Z</cp:lastPrinted>
  <dcterms:created xsi:type="dcterms:W3CDTF">2018-11-06T14:20:00Z</dcterms:created>
  <dcterms:modified xsi:type="dcterms:W3CDTF">2018-11-15T10:54:00Z</dcterms:modified>
</cp:coreProperties>
</file>