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64" w:rsidRDefault="00516B64" w:rsidP="00023081">
      <w:pPr>
        <w:spacing w:after="0"/>
        <w:jc w:val="center"/>
        <w:rPr>
          <w:rFonts w:ascii="Times New Roman" w:hAnsi="Times New Roman" w:cs="Times New Roman"/>
          <w:b/>
          <w:sz w:val="28"/>
          <w:szCs w:val="28"/>
        </w:rPr>
      </w:pPr>
      <w:r>
        <w:rPr>
          <w:rFonts w:ascii="Times New Roman" w:hAnsi="Times New Roman" w:cs="Times New Roman"/>
          <w:b/>
          <w:sz w:val="28"/>
          <w:szCs w:val="28"/>
        </w:rPr>
        <w:t>Міністерство соціальної політики України</w:t>
      </w:r>
    </w:p>
    <w:p w:rsidR="00516B64" w:rsidRDefault="00516B64" w:rsidP="00023081">
      <w:pPr>
        <w:spacing w:after="0"/>
        <w:jc w:val="center"/>
        <w:rPr>
          <w:rFonts w:ascii="Times New Roman" w:hAnsi="Times New Roman" w:cs="Times New Roman"/>
          <w:b/>
          <w:sz w:val="28"/>
          <w:szCs w:val="28"/>
        </w:rPr>
      </w:pPr>
    </w:p>
    <w:p w:rsidR="00023081" w:rsidRPr="00023081" w:rsidRDefault="00023081" w:rsidP="00023081">
      <w:pPr>
        <w:spacing w:after="0"/>
        <w:jc w:val="center"/>
        <w:rPr>
          <w:rFonts w:ascii="Times New Roman" w:hAnsi="Times New Roman" w:cs="Times New Roman"/>
          <w:b/>
          <w:sz w:val="28"/>
          <w:szCs w:val="28"/>
        </w:rPr>
      </w:pPr>
      <w:r w:rsidRPr="00023081">
        <w:rPr>
          <w:rFonts w:ascii="Times New Roman" w:hAnsi="Times New Roman" w:cs="Times New Roman"/>
          <w:b/>
          <w:sz w:val="28"/>
          <w:szCs w:val="28"/>
        </w:rPr>
        <w:t>Інформаційно-аналітичні матеріали</w:t>
      </w:r>
    </w:p>
    <w:p w:rsidR="004E5948" w:rsidRDefault="008A5E0F" w:rsidP="00023081">
      <w:pPr>
        <w:spacing w:after="0"/>
        <w:jc w:val="center"/>
        <w:rPr>
          <w:rFonts w:ascii="Times New Roman" w:hAnsi="Times New Roman" w:cs="Times New Roman"/>
          <w:b/>
          <w:sz w:val="28"/>
          <w:szCs w:val="28"/>
        </w:rPr>
      </w:pPr>
      <w:r>
        <w:rPr>
          <w:rFonts w:ascii="Times New Roman" w:hAnsi="Times New Roman" w:cs="Times New Roman"/>
          <w:b/>
          <w:sz w:val="28"/>
          <w:szCs w:val="28"/>
        </w:rPr>
        <w:t>щодо</w:t>
      </w:r>
      <w:r w:rsidR="00023081" w:rsidRPr="00023081">
        <w:rPr>
          <w:rFonts w:ascii="Times New Roman" w:hAnsi="Times New Roman" w:cs="Times New Roman"/>
          <w:b/>
          <w:sz w:val="28"/>
          <w:szCs w:val="28"/>
        </w:rPr>
        <w:t xml:space="preserve"> захист</w:t>
      </w:r>
      <w:r>
        <w:rPr>
          <w:rFonts w:ascii="Times New Roman" w:hAnsi="Times New Roman" w:cs="Times New Roman"/>
          <w:b/>
          <w:sz w:val="28"/>
          <w:szCs w:val="28"/>
        </w:rPr>
        <w:t>у</w:t>
      </w:r>
      <w:r w:rsidR="00023081" w:rsidRPr="00023081">
        <w:rPr>
          <w:rFonts w:ascii="Times New Roman" w:hAnsi="Times New Roman" w:cs="Times New Roman"/>
          <w:b/>
          <w:sz w:val="28"/>
          <w:szCs w:val="28"/>
        </w:rPr>
        <w:t xml:space="preserve"> прав та інтересів дитини в цивільному процесі</w:t>
      </w:r>
    </w:p>
    <w:p w:rsidR="00023081" w:rsidRDefault="00023081" w:rsidP="00023081">
      <w:pPr>
        <w:spacing w:after="0"/>
        <w:jc w:val="both"/>
        <w:rPr>
          <w:rFonts w:ascii="Times New Roman" w:hAnsi="Times New Roman" w:cs="Times New Roman"/>
          <w:b/>
          <w:sz w:val="28"/>
          <w:szCs w:val="28"/>
        </w:rPr>
      </w:pPr>
    </w:p>
    <w:p w:rsidR="00F87140" w:rsidRPr="00F87140" w:rsidRDefault="00F87140" w:rsidP="00F87140">
      <w:pPr>
        <w:spacing w:after="0"/>
        <w:ind w:firstLine="708"/>
        <w:jc w:val="both"/>
        <w:rPr>
          <w:rFonts w:ascii="Times New Roman" w:hAnsi="Times New Roman" w:cs="Times New Roman"/>
          <w:sz w:val="28"/>
          <w:szCs w:val="28"/>
        </w:rPr>
      </w:pPr>
      <w:r w:rsidRPr="00F87140">
        <w:rPr>
          <w:rFonts w:ascii="Times New Roman" w:hAnsi="Times New Roman" w:cs="Times New Roman"/>
          <w:sz w:val="28"/>
          <w:szCs w:val="28"/>
        </w:rPr>
        <w:t>Охорона дитинства в Україні визнана стратегічним загальнонаціональним</w:t>
      </w:r>
    </w:p>
    <w:p w:rsidR="00F87140" w:rsidRPr="00F87140" w:rsidRDefault="00F87140" w:rsidP="00F87140">
      <w:pPr>
        <w:spacing w:after="0"/>
        <w:jc w:val="both"/>
        <w:rPr>
          <w:rFonts w:ascii="Times New Roman" w:hAnsi="Times New Roman" w:cs="Times New Roman"/>
          <w:sz w:val="28"/>
          <w:szCs w:val="28"/>
        </w:rPr>
      </w:pPr>
      <w:r w:rsidRPr="00F87140">
        <w:rPr>
          <w:rFonts w:ascii="Times New Roman" w:hAnsi="Times New Roman" w:cs="Times New Roman"/>
          <w:sz w:val="28"/>
          <w:szCs w:val="28"/>
        </w:rPr>
        <w:t>пріоритетом. Кожній дитині для повного і гармонійного розвитку її особистості</w:t>
      </w:r>
    </w:p>
    <w:p w:rsidR="00AE707C" w:rsidRDefault="00F87140" w:rsidP="00F87140">
      <w:pPr>
        <w:spacing w:after="0"/>
        <w:jc w:val="both"/>
        <w:rPr>
          <w:rFonts w:ascii="Times New Roman" w:hAnsi="Times New Roman" w:cs="Times New Roman"/>
          <w:sz w:val="28"/>
          <w:szCs w:val="28"/>
        </w:rPr>
      </w:pPr>
      <w:r w:rsidRPr="00F87140">
        <w:rPr>
          <w:rFonts w:ascii="Times New Roman" w:hAnsi="Times New Roman" w:cs="Times New Roman"/>
          <w:sz w:val="28"/>
          <w:szCs w:val="28"/>
        </w:rPr>
        <w:t>необхідно зростати в атмосфері щастя, любо</w:t>
      </w:r>
      <w:r>
        <w:rPr>
          <w:rFonts w:ascii="Times New Roman" w:hAnsi="Times New Roman" w:cs="Times New Roman"/>
          <w:sz w:val="28"/>
          <w:szCs w:val="28"/>
        </w:rPr>
        <w:t xml:space="preserve">ві і розуміння. Тільки безпечне </w:t>
      </w:r>
      <w:r w:rsidRPr="00F87140">
        <w:rPr>
          <w:rFonts w:ascii="Times New Roman" w:hAnsi="Times New Roman" w:cs="Times New Roman"/>
          <w:sz w:val="28"/>
          <w:szCs w:val="28"/>
        </w:rPr>
        <w:t>сімейне</w:t>
      </w:r>
      <w:r>
        <w:rPr>
          <w:rFonts w:ascii="Times New Roman" w:hAnsi="Times New Roman" w:cs="Times New Roman"/>
          <w:sz w:val="28"/>
          <w:szCs w:val="28"/>
        </w:rPr>
        <w:t xml:space="preserve"> </w:t>
      </w:r>
      <w:r w:rsidRPr="00F87140">
        <w:rPr>
          <w:rFonts w:ascii="Times New Roman" w:hAnsi="Times New Roman" w:cs="Times New Roman"/>
          <w:sz w:val="28"/>
          <w:szCs w:val="28"/>
        </w:rPr>
        <w:t>оточення є тим природним середовищем, яке в змозі забезпечити основні потреби</w:t>
      </w:r>
      <w:r>
        <w:rPr>
          <w:rFonts w:ascii="Times New Roman" w:hAnsi="Times New Roman" w:cs="Times New Roman"/>
          <w:sz w:val="28"/>
          <w:szCs w:val="28"/>
        </w:rPr>
        <w:t xml:space="preserve"> </w:t>
      </w:r>
      <w:r w:rsidRPr="00F87140">
        <w:rPr>
          <w:rFonts w:ascii="Times New Roman" w:hAnsi="Times New Roman" w:cs="Times New Roman"/>
          <w:sz w:val="28"/>
          <w:szCs w:val="28"/>
        </w:rPr>
        <w:t>дитини, її благополуччя.</w:t>
      </w:r>
    </w:p>
    <w:p w:rsidR="00E34E8C" w:rsidRPr="00E34E8C" w:rsidRDefault="00E34E8C" w:rsidP="00E34E8C">
      <w:pPr>
        <w:pStyle w:val="proza"/>
        <w:spacing w:before="0" w:after="0" w:line="240" w:lineRule="auto"/>
        <w:ind w:firstLine="539"/>
        <w:jc w:val="both"/>
        <w:rPr>
          <w:sz w:val="28"/>
          <w:szCs w:val="28"/>
          <w:lang w:val="uk-UA"/>
        </w:rPr>
      </w:pPr>
      <w:r w:rsidRPr="00FE6F83">
        <w:rPr>
          <w:rStyle w:val="rvts0"/>
          <w:sz w:val="28"/>
          <w:szCs w:val="28"/>
          <w:lang w:val="uk-UA"/>
        </w:rPr>
        <w:t>Так законодавством України, зокрема, Сімейним кодексом України                 (статті 152, 164, 165 та 170) (далі – Кодекс), законами України „Про охорону дитинства”, „Про органи</w:t>
      </w:r>
      <w:r w:rsidRPr="00FE6F83">
        <w:rPr>
          <w:bCs/>
          <w:sz w:val="28"/>
          <w:szCs w:val="28"/>
          <w:lang w:val="uk-UA"/>
        </w:rPr>
        <w:t xml:space="preserve"> і служби у справах дітей та спеціальні установи для дітей</w:t>
      </w:r>
      <w:r w:rsidRPr="00FE6F83">
        <w:rPr>
          <w:rStyle w:val="rvts0"/>
          <w:sz w:val="28"/>
          <w:szCs w:val="28"/>
          <w:lang w:val="uk-UA"/>
        </w:rPr>
        <w:t>”, „</w:t>
      </w:r>
      <w:r w:rsidRPr="00FE6F83">
        <w:rPr>
          <w:bCs/>
          <w:sz w:val="28"/>
          <w:szCs w:val="28"/>
          <w:lang w:val="uk-UA"/>
        </w:rPr>
        <w:t>Про забезпечення організаційно-правових умов соціального захисту дітей-сиріт та дітей, позбавлених батьківського піклування</w:t>
      </w:r>
      <w:r w:rsidRPr="00FE6F83">
        <w:rPr>
          <w:rStyle w:val="rvts0"/>
          <w:sz w:val="28"/>
          <w:szCs w:val="28"/>
          <w:lang w:val="uk-UA"/>
        </w:rPr>
        <w:t xml:space="preserve">”, Порядком провадження </w:t>
      </w:r>
      <w:r w:rsidRPr="00FE6F83">
        <w:rPr>
          <w:rStyle w:val="rvts23"/>
          <w:sz w:val="28"/>
          <w:szCs w:val="28"/>
          <w:lang w:val="uk-UA"/>
        </w:rPr>
        <w:t>органами опіки та піклування діяльності, пов'язаної із захистом прав дитини, затвердженим постановою Кабінету Міністрів України від 24.09.2008 № 866,</w:t>
      </w:r>
      <w:r w:rsidRPr="00FE6F83">
        <w:rPr>
          <w:b/>
          <w:sz w:val="28"/>
          <w:szCs w:val="28"/>
          <w:lang w:val="uk-UA" w:eastAsia="ru-RU"/>
        </w:rPr>
        <w:t xml:space="preserve"> </w:t>
      </w:r>
      <w:r w:rsidRPr="00FE6F83">
        <w:rPr>
          <w:sz w:val="28"/>
          <w:szCs w:val="28"/>
          <w:lang w:val="uk-UA" w:eastAsia="ru-RU"/>
        </w:rPr>
        <w:t>Порядком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r w:rsidRPr="00FE6F83">
        <w:rPr>
          <w:rStyle w:val="rvts23"/>
          <w:sz w:val="28"/>
          <w:szCs w:val="28"/>
          <w:lang w:val="uk-UA"/>
        </w:rPr>
        <w:t xml:space="preserve"> затвердженим постановою Кабінету Міністрів України від 24.09.2008 № 866, та іншими нормативно-правовими актами </w:t>
      </w:r>
      <w:r w:rsidRPr="00FE6F83">
        <w:rPr>
          <w:rStyle w:val="rvts0"/>
          <w:sz w:val="28"/>
          <w:szCs w:val="28"/>
          <w:lang w:val="uk-UA"/>
        </w:rPr>
        <w:t>передбачено державний контроль за реалізацією права дитини на належне батьківське виховання.</w:t>
      </w:r>
      <w:r w:rsidRPr="00E34E8C">
        <w:rPr>
          <w:rStyle w:val="rvts0"/>
          <w:sz w:val="28"/>
          <w:szCs w:val="28"/>
          <w:lang w:val="uk-UA"/>
        </w:rPr>
        <w:t xml:space="preserve"> </w:t>
      </w:r>
    </w:p>
    <w:p w:rsidR="006D03DD" w:rsidRPr="006D03DD" w:rsidRDefault="006D03DD" w:rsidP="006D03DD">
      <w:pPr>
        <w:pStyle w:val="HTML"/>
        <w:tabs>
          <w:tab w:val="clear" w:pos="916"/>
          <w:tab w:val="left" w:pos="709"/>
        </w:tabs>
        <w:jc w:val="both"/>
        <w:rPr>
          <w:rFonts w:ascii="Times New Roman" w:hAnsi="Times New Roman" w:cs="Times New Roman"/>
          <w:sz w:val="28"/>
          <w:szCs w:val="28"/>
          <w:lang w:val="uk-UA"/>
        </w:rPr>
      </w:pPr>
      <w:r w:rsidRPr="006D03DD">
        <w:rPr>
          <w:rFonts w:ascii="Times New Roman" w:hAnsi="Times New Roman" w:cs="Times New Roman"/>
          <w:sz w:val="28"/>
          <w:szCs w:val="28"/>
          <w:lang w:val="uk-UA"/>
        </w:rPr>
        <w:tab/>
        <w:t>Ста</w:t>
      </w:r>
      <w:r>
        <w:rPr>
          <w:rFonts w:ascii="Times New Roman" w:hAnsi="Times New Roman" w:cs="Times New Roman"/>
          <w:sz w:val="28"/>
          <w:szCs w:val="28"/>
          <w:lang w:val="uk-UA"/>
        </w:rPr>
        <w:t>т</w:t>
      </w:r>
      <w:r w:rsidRPr="006D03DD">
        <w:rPr>
          <w:rFonts w:ascii="Times New Roman" w:hAnsi="Times New Roman" w:cs="Times New Roman"/>
          <w:sz w:val="28"/>
          <w:szCs w:val="28"/>
          <w:lang w:val="uk-UA"/>
        </w:rPr>
        <w:t>тею 4 Закону України „</w:t>
      </w:r>
      <w:r w:rsidRPr="006D03DD">
        <w:rPr>
          <w:rFonts w:ascii="Times New Roman" w:hAnsi="Times New Roman" w:cs="Times New Roman"/>
          <w:bCs/>
          <w:sz w:val="28"/>
          <w:szCs w:val="28"/>
          <w:lang w:val="uk-UA"/>
        </w:rPr>
        <w:t xml:space="preserve">Про органи і служби у справах дітей та спеціальні установи для дітей” визначено, що служби у справах дітей як  юридичні особи мають відповідні права, зокрема, право </w:t>
      </w:r>
      <w:r w:rsidRPr="006D03DD">
        <w:rPr>
          <w:rFonts w:ascii="Times New Roman" w:hAnsi="Times New Roman" w:cs="Times New Roman"/>
          <w:sz w:val="28"/>
          <w:szCs w:val="28"/>
          <w:lang w:val="uk-UA"/>
        </w:rPr>
        <w:t>представляти у разі необхідності інтереси дітей в судах.</w:t>
      </w:r>
    </w:p>
    <w:p w:rsidR="006D03DD" w:rsidRPr="00516B64" w:rsidRDefault="006D03DD" w:rsidP="006D03DD">
      <w:pPr>
        <w:spacing w:after="0"/>
        <w:ind w:firstLine="708"/>
        <w:jc w:val="both"/>
        <w:rPr>
          <w:rFonts w:ascii="Times New Roman" w:hAnsi="Times New Roman" w:cs="Times New Roman"/>
          <w:spacing w:val="-4"/>
          <w:sz w:val="28"/>
          <w:szCs w:val="28"/>
        </w:rPr>
      </w:pPr>
      <w:r w:rsidRPr="00516B64">
        <w:rPr>
          <w:rFonts w:ascii="Times New Roman" w:hAnsi="Times New Roman" w:cs="Times New Roman"/>
          <w:spacing w:val="-4"/>
          <w:sz w:val="28"/>
          <w:szCs w:val="28"/>
        </w:rPr>
        <w:t>Згідно зі статтею 124 Конституції України 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w:t>
      </w:r>
    </w:p>
    <w:p w:rsidR="006D03DD" w:rsidRPr="00516B64" w:rsidRDefault="006D03DD" w:rsidP="006D03DD">
      <w:pPr>
        <w:spacing w:after="0"/>
        <w:jc w:val="both"/>
        <w:rPr>
          <w:rFonts w:ascii="Times New Roman" w:hAnsi="Times New Roman" w:cs="Times New Roman"/>
          <w:spacing w:val="-4"/>
          <w:sz w:val="28"/>
          <w:szCs w:val="28"/>
        </w:rPr>
      </w:pPr>
      <w:r w:rsidRPr="006D03DD">
        <w:rPr>
          <w:rFonts w:ascii="Times New Roman" w:hAnsi="Times New Roman" w:cs="Times New Roman"/>
          <w:sz w:val="28"/>
          <w:szCs w:val="28"/>
        </w:rPr>
        <w:tab/>
      </w:r>
      <w:r w:rsidRPr="00516B64">
        <w:rPr>
          <w:rFonts w:ascii="Times New Roman" w:hAnsi="Times New Roman" w:cs="Times New Roman"/>
          <w:spacing w:val="-4"/>
          <w:sz w:val="28"/>
          <w:szCs w:val="28"/>
        </w:rPr>
        <w:t>Відповідно до статті 19 Кодекс</w:t>
      </w:r>
      <w:r w:rsidR="00E34E8C" w:rsidRPr="00516B64">
        <w:rPr>
          <w:rFonts w:ascii="Times New Roman" w:hAnsi="Times New Roman" w:cs="Times New Roman"/>
          <w:spacing w:val="-4"/>
          <w:sz w:val="28"/>
          <w:szCs w:val="28"/>
        </w:rPr>
        <w:t>у</w:t>
      </w:r>
      <w:r w:rsidRPr="00516B64">
        <w:rPr>
          <w:rFonts w:ascii="Times New Roman" w:hAnsi="Times New Roman" w:cs="Times New Roman"/>
          <w:spacing w:val="-4"/>
          <w:sz w:val="28"/>
          <w:szCs w:val="28"/>
        </w:rPr>
        <w:t xml:space="preserve"> суд залучає для участі у справі відповідний орган опіки та піклування, який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а також на підставі інших документів, які стосуються справи. </w:t>
      </w:r>
    </w:p>
    <w:p w:rsidR="006D03DD" w:rsidRPr="006D03DD" w:rsidRDefault="006D03DD" w:rsidP="006D03DD">
      <w:pPr>
        <w:spacing w:after="0"/>
        <w:ind w:firstLine="708"/>
        <w:jc w:val="both"/>
        <w:rPr>
          <w:rStyle w:val="rvts0"/>
          <w:rFonts w:ascii="Times New Roman" w:hAnsi="Times New Roman" w:cs="Times New Roman"/>
          <w:sz w:val="28"/>
          <w:szCs w:val="28"/>
        </w:rPr>
      </w:pPr>
      <w:r w:rsidRPr="006D03DD">
        <w:rPr>
          <w:rFonts w:ascii="Times New Roman" w:hAnsi="Times New Roman" w:cs="Times New Roman"/>
          <w:sz w:val="28"/>
          <w:szCs w:val="28"/>
        </w:rPr>
        <w:t xml:space="preserve">При цьому слід зазначити, що </w:t>
      </w:r>
      <w:r w:rsidR="00694F09">
        <w:rPr>
          <w:rFonts w:ascii="Times New Roman" w:hAnsi="Times New Roman" w:cs="Times New Roman"/>
          <w:sz w:val="28"/>
          <w:szCs w:val="28"/>
        </w:rPr>
        <w:t>но</w:t>
      </w:r>
      <w:bookmarkStart w:id="0" w:name="_GoBack"/>
      <w:bookmarkEnd w:id="0"/>
      <w:r w:rsidR="00694F09">
        <w:rPr>
          <w:rFonts w:ascii="Times New Roman" w:hAnsi="Times New Roman" w:cs="Times New Roman"/>
          <w:sz w:val="28"/>
          <w:szCs w:val="28"/>
        </w:rPr>
        <w:t xml:space="preserve">рми </w:t>
      </w:r>
      <w:r w:rsidRPr="006D03DD">
        <w:rPr>
          <w:rFonts w:ascii="Times New Roman" w:hAnsi="Times New Roman" w:cs="Times New Roman"/>
          <w:sz w:val="28"/>
          <w:szCs w:val="28"/>
        </w:rPr>
        <w:t>Кодекс</w:t>
      </w:r>
      <w:r w:rsidR="00694F09">
        <w:rPr>
          <w:rFonts w:ascii="Times New Roman" w:hAnsi="Times New Roman" w:cs="Times New Roman"/>
          <w:sz w:val="28"/>
          <w:szCs w:val="28"/>
        </w:rPr>
        <w:t>у зобов’язують</w:t>
      </w:r>
      <w:r w:rsidRPr="006D03DD">
        <w:rPr>
          <w:rFonts w:ascii="Times New Roman" w:hAnsi="Times New Roman" w:cs="Times New Roman"/>
          <w:sz w:val="28"/>
          <w:szCs w:val="28"/>
        </w:rPr>
        <w:t xml:space="preserve"> орган опіки та піклування подати до суду висновок при розгляді </w:t>
      </w:r>
      <w:r w:rsidRPr="006D03DD">
        <w:rPr>
          <w:rStyle w:val="rvts0"/>
          <w:rFonts w:ascii="Times New Roman" w:hAnsi="Times New Roman" w:cs="Times New Roman"/>
          <w:sz w:val="28"/>
          <w:szCs w:val="28"/>
        </w:rPr>
        <w:t>спорів, проте не визначає,  який саме орган це повинен робити. Тобто участь органу опіки та піклування у якості третьої особи, що не заявляє самостійних вимог по справі, визначає безпосередньо суд.</w:t>
      </w:r>
    </w:p>
    <w:p w:rsidR="006D03DD" w:rsidRPr="006D03DD" w:rsidRDefault="006D03DD" w:rsidP="006D03DD">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 xml:space="preserve">Згідно з частиною шостою статті 36 </w:t>
      </w:r>
      <w:r w:rsidRPr="006D03DD">
        <w:rPr>
          <w:rFonts w:ascii="Times New Roman" w:hAnsi="Times New Roman" w:cs="Times New Roman"/>
          <w:bCs/>
          <w:sz w:val="28"/>
          <w:szCs w:val="28"/>
        </w:rPr>
        <w:t>Цивільного процесуального кодексу України</w:t>
      </w:r>
      <w:r w:rsidRPr="006D03DD">
        <w:rPr>
          <w:rFonts w:ascii="Times New Roman" w:hAnsi="Times New Roman" w:cs="Times New Roman"/>
          <w:b/>
          <w:bCs/>
          <w:sz w:val="28"/>
          <w:szCs w:val="28"/>
        </w:rPr>
        <w:t xml:space="preserve"> </w:t>
      </w:r>
      <w:r w:rsidRPr="006D03DD">
        <w:rPr>
          <w:rStyle w:val="rvts0"/>
          <w:rFonts w:ascii="Times New Roman" w:hAnsi="Times New Roman" w:cs="Times New Roman"/>
          <w:sz w:val="28"/>
          <w:szCs w:val="28"/>
        </w:rPr>
        <w:t>підставою для розгляду окресленого питання органом опіки та піклування як третьої особи</w:t>
      </w:r>
      <w:r w:rsidRPr="006D03DD">
        <w:rPr>
          <w:rFonts w:ascii="Times New Roman" w:hAnsi="Times New Roman" w:cs="Times New Roman"/>
          <w:sz w:val="28"/>
          <w:szCs w:val="28"/>
        </w:rPr>
        <w:t xml:space="preserve"> у цивільній справі</w:t>
      </w:r>
      <w:r w:rsidRPr="006D03DD">
        <w:rPr>
          <w:rStyle w:val="rvts0"/>
          <w:rFonts w:ascii="Times New Roman" w:hAnsi="Times New Roman" w:cs="Times New Roman"/>
          <w:sz w:val="28"/>
          <w:szCs w:val="28"/>
        </w:rPr>
        <w:t xml:space="preserve"> є відкриття судом провадження </w:t>
      </w:r>
      <w:r w:rsidRPr="006D03DD">
        <w:rPr>
          <w:rStyle w:val="rvts0"/>
          <w:rFonts w:ascii="Times New Roman" w:hAnsi="Times New Roman" w:cs="Times New Roman"/>
          <w:sz w:val="28"/>
          <w:szCs w:val="28"/>
        </w:rPr>
        <w:lastRenderedPageBreak/>
        <w:t>по справі та відповідна ухвала суду</w:t>
      </w:r>
      <w:r w:rsidRPr="006D03DD">
        <w:rPr>
          <w:rFonts w:ascii="Times New Roman" w:hAnsi="Times New Roman" w:cs="Times New Roman"/>
          <w:sz w:val="28"/>
          <w:szCs w:val="28"/>
        </w:rPr>
        <w:t>, якою також визначається строк подання висновку до суду.</w:t>
      </w:r>
    </w:p>
    <w:p w:rsidR="006D03DD" w:rsidRPr="006D03DD" w:rsidRDefault="006D03DD" w:rsidP="006D03DD">
      <w:pPr>
        <w:spacing w:after="0"/>
        <w:ind w:firstLine="720"/>
        <w:jc w:val="both"/>
        <w:rPr>
          <w:rFonts w:ascii="Times New Roman" w:hAnsi="Times New Roman" w:cs="Times New Roman"/>
          <w:b/>
          <w:sz w:val="28"/>
          <w:szCs w:val="28"/>
        </w:rPr>
      </w:pPr>
    </w:p>
    <w:p w:rsidR="006D03DD" w:rsidRPr="006D03DD" w:rsidRDefault="006D03DD" w:rsidP="006D03DD">
      <w:pPr>
        <w:spacing w:after="0"/>
        <w:ind w:firstLine="708"/>
        <w:rPr>
          <w:rFonts w:ascii="Times New Roman" w:hAnsi="Times New Roman" w:cs="Times New Roman"/>
          <w:b/>
          <w:sz w:val="28"/>
          <w:szCs w:val="28"/>
        </w:rPr>
      </w:pPr>
      <w:r w:rsidRPr="006D03DD">
        <w:rPr>
          <w:rFonts w:ascii="Times New Roman" w:hAnsi="Times New Roman" w:cs="Times New Roman"/>
          <w:b/>
          <w:sz w:val="28"/>
          <w:szCs w:val="28"/>
        </w:rPr>
        <w:t xml:space="preserve">Щодо позбавлення батьківських прав </w:t>
      </w:r>
    </w:p>
    <w:p w:rsidR="006D03DD" w:rsidRPr="006D03DD" w:rsidRDefault="006D03DD" w:rsidP="006D03DD">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Відповідно до статті 164 Кодексу мати, батько можуть бути позбавлені батьківських прав виключно судом, якщо він, вона:</w:t>
      </w:r>
    </w:p>
    <w:p w:rsidR="006D03DD" w:rsidRPr="006D03DD" w:rsidRDefault="006D03DD" w:rsidP="006D03DD">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6D03DD" w:rsidRPr="006D03DD" w:rsidRDefault="006D03DD" w:rsidP="006D03DD">
      <w:pPr>
        <w:spacing w:after="0"/>
        <w:ind w:left="709" w:firstLine="33"/>
        <w:jc w:val="both"/>
        <w:rPr>
          <w:rFonts w:ascii="Times New Roman" w:hAnsi="Times New Roman" w:cs="Times New Roman"/>
          <w:sz w:val="28"/>
          <w:szCs w:val="28"/>
        </w:rPr>
      </w:pPr>
      <w:r w:rsidRPr="006D03DD">
        <w:rPr>
          <w:rFonts w:ascii="Times New Roman" w:hAnsi="Times New Roman" w:cs="Times New Roman"/>
          <w:sz w:val="28"/>
          <w:szCs w:val="28"/>
        </w:rPr>
        <w:t>2) ухиляються від виконання своїх обов’язків по вихованню дитини;</w:t>
      </w:r>
    </w:p>
    <w:p w:rsidR="006D03DD" w:rsidRPr="006D03DD" w:rsidRDefault="006D03DD" w:rsidP="006D03DD">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3) жорстоко поводяться з дитиною;</w:t>
      </w:r>
    </w:p>
    <w:p w:rsidR="006D03DD" w:rsidRPr="006D03DD" w:rsidRDefault="006D03DD" w:rsidP="006D03DD">
      <w:pPr>
        <w:spacing w:after="0"/>
        <w:ind w:left="382" w:firstLine="326"/>
        <w:jc w:val="both"/>
        <w:rPr>
          <w:rFonts w:ascii="Times New Roman" w:hAnsi="Times New Roman" w:cs="Times New Roman"/>
          <w:sz w:val="28"/>
          <w:szCs w:val="28"/>
        </w:rPr>
      </w:pPr>
      <w:r w:rsidRPr="006D03DD">
        <w:rPr>
          <w:rFonts w:ascii="Times New Roman" w:hAnsi="Times New Roman" w:cs="Times New Roman"/>
          <w:sz w:val="28"/>
          <w:szCs w:val="28"/>
        </w:rPr>
        <w:t>4) є хронічними алкоголіками або наркоманами;</w:t>
      </w:r>
    </w:p>
    <w:p w:rsidR="006D03DD" w:rsidRPr="006D03DD" w:rsidRDefault="006D03DD" w:rsidP="006D03DD">
      <w:pPr>
        <w:spacing w:after="0"/>
        <w:ind w:firstLine="742"/>
        <w:jc w:val="both"/>
        <w:rPr>
          <w:rFonts w:ascii="Times New Roman" w:hAnsi="Times New Roman" w:cs="Times New Roman"/>
          <w:sz w:val="28"/>
          <w:szCs w:val="28"/>
        </w:rPr>
      </w:pPr>
      <w:r w:rsidRPr="006D03DD">
        <w:rPr>
          <w:rFonts w:ascii="Times New Roman" w:hAnsi="Times New Roman" w:cs="Times New Roman"/>
          <w:sz w:val="28"/>
          <w:szCs w:val="28"/>
        </w:rPr>
        <w:t>5) вдаються до будь-яких видів експлуатації дитини, примушують її до жебракування та бродяжництва;</w:t>
      </w:r>
    </w:p>
    <w:p w:rsidR="006D03DD" w:rsidRPr="006D03DD" w:rsidRDefault="006D03DD" w:rsidP="006D03DD">
      <w:pPr>
        <w:spacing w:after="0"/>
        <w:ind w:left="742"/>
        <w:jc w:val="both"/>
        <w:rPr>
          <w:rFonts w:ascii="Times New Roman" w:hAnsi="Times New Roman" w:cs="Times New Roman"/>
          <w:sz w:val="28"/>
          <w:szCs w:val="28"/>
        </w:rPr>
      </w:pPr>
      <w:r w:rsidRPr="006D03DD">
        <w:rPr>
          <w:rFonts w:ascii="Times New Roman" w:hAnsi="Times New Roman" w:cs="Times New Roman"/>
          <w:sz w:val="28"/>
          <w:szCs w:val="28"/>
        </w:rPr>
        <w:t>6) засуджені за вчинення умисного злочину щодо дитини.</w:t>
      </w:r>
    </w:p>
    <w:p w:rsidR="006D03DD" w:rsidRPr="006D03DD" w:rsidRDefault="006D03DD" w:rsidP="006D03DD">
      <w:pPr>
        <w:spacing w:after="0"/>
        <w:ind w:firstLine="720"/>
        <w:jc w:val="both"/>
        <w:rPr>
          <w:rFonts w:ascii="Times New Roman" w:hAnsi="Times New Roman" w:cs="Times New Roman"/>
          <w:sz w:val="28"/>
          <w:szCs w:val="28"/>
        </w:rPr>
      </w:pPr>
      <w:r w:rsidRPr="006D03DD">
        <w:rPr>
          <w:rFonts w:ascii="Times New Roman" w:hAnsi="Times New Roman" w:cs="Times New Roman"/>
          <w:sz w:val="28"/>
          <w:szCs w:val="28"/>
        </w:rPr>
        <w:t xml:space="preserve">Відповідно до статті 165 Кодексу право звернення до суду з позовом про позбавлення батьківських прав мають один із батьків, опікун, піклувальник, особа, в </w:t>
      </w:r>
      <w:proofErr w:type="spellStart"/>
      <w:r w:rsidRPr="006D03DD">
        <w:rPr>
          <w:rFonts w:ascii="Times New Roman" w:hAnsi="Times New Roman" w:cs="Times New Roman"/>
          <w:sz w:val="28"/>
          <w:szCs w:val="28"/>
        </w:rPr>
        <w:t>сім՚ї</w:t>
      </w:r>
      <w:proofErr w:type="spellEnd"/>
      <w:r w:rsidRPr="006D03DD">
        <w:rPr>
          <w:rFonts w:ascii="Times New Roman" w:hAnsi="Times New Roman" w:cs="Times New Roman"/>
          <w:sz w:val="28"/>
          <w:szCs w:val="28"/>
        </w:rPr>
        <w:t xml:space="preserve"> якої проживає дитина, заклад охорони здоров’я або навчальний заклад, в якому вона перебуває, орган опіки та піклування, прокурор, а також сама дитина, яка досягла чотирнадцяти років</w:t>
      </w:r>
      <w:r w:rsidRPr="006D03DD">
        <w:rPr>
          <w:rFonts w:ascii="Times New Roman" w:hAnsi="Times New Roman" w:cs="Times New Roman"/>
          <w:b/>
          <w:sz w:val="28"/>
          <w:szCs w:val="28"/>
        </w:rPr>
        <w:t xml:space="preserve"> </w:t>
      </w:r>
      <w:r w:rsidR="004C43F2">
        <w:rPr>
          <w:rFonts w:ascii="Times New Roman" w:hAnsi="Times New Roman" w:cs="Times New Roman"/>
          <w:sz w:val="28"/>
          <w:szCs w:val="28"/>
        </w:rPr>
        <w:t xml:space="preserve">(кількість позовів щодо </w:t>
      </w:r>
      <w:r w:rsidRPr="006D03DD">
        <w:rPr>
          <w:rFonts w:ascii="Times New Roman" w:hAnsi="Times New Roman" w:cs="Times New Roman"/>
          <w:sz w:val="28"/>
          <w:szCs w:val="28"/>
        </w:rPr>
        <w:t>позбавлення батьківських прав у 2016 році в розрізі регіонів додається</w:t>
      </w:r>
      <w:r w:rsidR="00AE5B7F">
        <w:rPr>
          <w:rFonts w:ascii="Times New Roman" w:hAnsi="Times New Roman" w:cs="Times New Roman"/>
          <w:sz w:val="28"/>
          <w:szCs w:val="28"/>
        </w:rPr>
        <w:t xml:space="preserve"> </w:t>
      </w:r>
      <w:r w:rsidR="004C43F2">
        <w:rPr>
          <w:rFonts w:ascii="Times New Roman" w:hAnsi="Times New Roman" w:cs="Times New Roman"/>
          <w:sz w:val="28"/>
          <w:szCs w:val="28"/>
        </w:rPr>
        <w:t>–</w:t>
      </w:r>
      <w:r w:rsidR="00AE5B7F">
        <w:rPr>
          <w:rFonts w:ascii="Times New Roman" w:hAnsi="Times New Roman" w:cs="Times New Roman"/>
          <w:sz w:val="28"/>
          <w:szCs w:val="28"/>
        </w:rPr>
        <w:t xml:space="preserve"> </w:t>
      </w:r>
      <w:r w:rsidR="004C43F2">
        <w:rPr>
          <w:rFonts w:ascii="Times New Roman" w:hAnsi="Times New Roman" w:cs="Times New Roman"/>
          <w:sz w:val="28"/>
          <w:szCs w:val="28"/>
        </w:rPr>
        <w:br/>
      </w:r>
      <w:r w:rsidR="00AE5B7F" w:rsidRPr="006D4F7A">
        <w:rPr>
          <w:rFonts w:ascii="Times New Roman" w:hAnsi="Times New Roman" w:cs="Times New Roman"/>
          <w:sz w:val="28"/>
          <w:szCs w:val="28"/>
        </w:rPr>
        <w:t>додаток</w:t>
      </w:r>
      <w:r w:rsidR="004C43F2">
        <w:rPr>
          <w:rFonts w:ascii="Times New Roman" w:hAnsi="Times New Roman" w:cs="Times New Roman"/>
          <w:sz w:val="28"/>
          <w:szCs w:val="28"/>
        </w:rPr>
        <w:t xml:space="preserve"> 1</w:t>
      </w:r>
      <w:r w:rsidRPr="006D03DD">
        <w:rPr>
          <w:rFonts w:ascii="Times New Roman" w:hAnsi="Times New Roman" w:cs="Times New Roman"/>
          <w:sz w:val="28"/>
          <w:szCs w:val="28"/>
        </w:rPr>
        <w:t>).</w:t>
      </w:r>
    </w:p>
    <w:p w:rsidR="006D03DD" w:rsidRPr="006D03DD" w:rsidRDefault="006D03DD" w:rsidP="006D03DD">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 xml:space="preserve">Статтею 10 </w:t>
      </w:r>
      <w:r w:rsidRPr="006D03DD">
        <w:rPr>
          <w:rFonts w:ascii="Times New Roman" w:hAnsi="Times New Roman" w:cs="Times New Roman"/>
          <w:bCs/>
          <w:sz w:val="28"/>
          <w:szCs w:val="28"/>
        </w:rPr>
        <w:t>Цивільного процесуального кодексу України</w:t>
      </w:r>
      <w:r w:rsidRPr="006D03DD">
        <w:rPr>
          <w:rFonts w:ascii="Times New Roman" w:hAnsi="Times New Roman" w:cs="Times New Roman"/>
          <w:b/>
          <w:bCs/>
          <w:sz w:val="28"/>
          <w:szCs w:val="28"/>
        </w:rPr>
        <w:t xml:space="preserve"> </w:t>
      </w:r>
      <w:r w:rsidRPr="006D03DD">
        <w:rPr>
          <w:rFonts w:ascii="Times New Roman" w:hAnsi="Times New Roman" w:cs="Times New Roman"/>
          <w:sz w:val="28"/>
          <w:szCs w:val="28"/>
        </w:rPr>
        <w:t xml:space="preserve">визначено, що цивільне судочинство здійснюється на засадах змагальності сторін. Сторони та інші особи, які беруть участь у справі, мають рівні права щодо подання доказів, їх дослідження та доведення перед судом їх переконливості. Кожна сторона повинна довести ті обставини, на які вона посилається як на підставу своїх вимог або заперечень, крім випадків, встановлених цим Кодексом. Суд сприяє всебічному і повному </w:t>
      </w:r>
      <w:r w:rsidR="008F09BF">
        <w:rPr>
          <w:rFonts w:ascii="Times New Roman" w:hAnsi="Times New Roman" w:cs="Times New Roman"/>
          <w:sz w:val="28"/>
          <w:szCs w:val="28"/>
        </w:rPr>
        <w:t>дослідженню всіх</w:t>
      </w:r>
      <w:r w:rsidRPr="006D03DD">
        <w:rPr>
          <w:rFonts w:ascii="Times New Roman" w:hAnsi="Times New Roman" w:cs="Times New Roman"/>
          <w:sz w:val="28"/>
          <w:szCs w:val="28"/>
        </w:rPr>
        <w:t xml:space="preserve"> обставин справи: роз'яснює особам, які беруть участь у справі, їх права та обов'язки, попереджує про наслідки вчинення або не вчинення процесуальних дій.</w:t>
      </w:r>
    </w:p>
    <w:p w:rsidR="006D03DD" w:rsidRPr="006D03DD" w:rsidRDefault="006D03DD" w:rsidP="006D03DD">
      <w:pPr>
        <w:spacing w:after="0"/>
        <w:ind w:firstLine="708"/>
        <w:jc w:val="both"/>
        <w:rPr>
          <w:rFonts w:ascii="Times New Roman" w:hAnsi="Times New Roman" w:cs="Times New Roman"/>
          <w:sz w:val="28"/>
          <w:szCs w:val="28"/>
        </w:rPr>
      </w:pPr>
      <w:r w:rsidRPr="006D03DD">
        <w:rPr>
          <w:rStyle w:val="rvts0"/>
          <w:rFonts w:ascii="Times New Roman" w:hAnsi="Times New Roman" w:cs="Times New Roman"/>
          <w:sz w:val="28"/>
          <w:szCs w:val="28"/>
        </w:rPr>
        <w:t>Згідно з главою 5 Цивільного процесуального кодексу України надання оцінки доказам належить до повноважень суду.</w:t>
      </w:r>
    </w:p>
    <w:p w:rsidR="006D03DD" w:rsidRPr="006D03DD" w:rsidRDefault="006D03DD" w:rsidP="006D03DD">
      <w:pPr>
        <w:pStyle w:val="HTML"/>
        <w:tabs>
          <w:tab w:val="clear" w:pos="916"/>
          <w:tab w:val="left" w:pos="720"/>
        </w:tabs>
        <w:jc w:val="both"/>
        <w:rPr>
          <w:rFonts w:ascii="Times New Roman" w:hAnsi="Times New Roman" w:cs="Times New Roman"/>
          <w:sz w:val="28"/>
          <w:szCs w:val="28"/>
          <w:lang w:val="uk-UA"/>
        </w:rPr>
      </w:pPr>
      <w:r w:rsidRPr="006D03DD">
        <w:rPr>
          <w:rFonts w:ascii="Times New Roman" w:hAnsi="Times New Roman" w:cs="Times New Roman"/>
          <w:sz w:val="28"/>
          <w:szCs w:val="28"/>
        </w:rPr>
        <w:tab/>
      </w:r>
      <w:r w:rsidRPr="00D56579">
        <w:rPr>
          <w:rFonts w:ascii="Times New Roman" w:hAnsi="Times New Roman" w:cs="Times New Roman"/>
          <w:sz w:val="28"/>
          <w:szCs w:val="28"/>
          <w:lang w:val="uk-UA"/>
        </w:rPr>
        <w:t xml:space="preserve">Відповідно до частини 3 статті 45 </w:t>
      </w:r>
      <w:r w:rsidRPr="00D56579">
        <w:rPr>
          <w:rFonts w:ascii="Times New Roman" w:hAnsi="Times New Roman" w:cs="Times New Roman"/>
          <w:bCs/>
          <w:sz w:val="28"/>
          <w:szCs w:val="28"/>
          <w:lang w:val="uk-UA"/>
        </w:rPr>
        <w:t>Цивільного</w:t>
      </w:r>
      <w:r w:rsidRPr="006D03DD">
        <w:rPr>
          <w:rFonts w:ascii="Times New Roman" w:hAnsi="Times New Roman" w:cs="Times New Roman"/>
          <w:bCs/>
          <w:sz w:val="28"/>
          <w:szCs w:val="28"/>
          <w:lang w:val="uk-UA"/>
        </w:rPr>
        <w:t xml:space="preserve"> процесуального кодексу України</w:t>
      </w:r>
      <w:r w:rsidRPr="006D03DD">
        <w:rPr>
          <w:rFonts w:ascii="Times New Roman" w:hAnsi="Times New Roman" w:cs="Times New Roman"/>
          <w:sz w:val="28"/>
          <w:szCs w:val="28"/>
          <w:lang w:val="uk-UA"/>
        </w:rPr>
        <w:t xml:space="preserve"> органи державної влади та органи місцевого самоврядування можуть бути залучені судом до участі в справі. </w:t>
      </w:r>
    </w:p>
    <w:p w:rsidR="006D03DD" w:rsidRPr="006D03DD" w:rsidRDefault="006D03DD" w:rsidP="006D03DD">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Питання позбавлення батьківських прав потребує колегіального вирішення, і відповідно до Порядку діяльності органів опіки та піклування, пов’язаної із захистом прав дитини, затвердженого постановою Кабінету Міністрів України від 24.09.2008 № 866, п</w:t>
      </w:r>
      <w:r w:rsidRPr="006D03DD">
        <w:rPr>
          <w:rStyle w:val="rvts0"/>
          <w:rFonts w:ascii="Times New Roman" w:hAnsi="Times New Roman" w:cs="Times New Roman"/>
          <w:sz w:val="28"/>
          <w:szCs w:val="28"/>
        </w:rPr>
        <w:t xml:space="preserve">роект висновку органу опіки та піклування, що надається до суду, обов’язково розглядається на засіданні </w:t>
      </w:r>
      <w:r w:rsidRPr="006D03DD">
        <w:rPr>
          <w:rFonts w:ascii="Times New Roman" w:eastAsia="Calibri" w:hAnsi="Times New Roman" w:cs="Times New Roman"/>
          <w:sz w:val="28"/>
          <w:szCs w:val="28"/>
        </w:rPr>
        <w:t>к</w:t>
      </w:r>
      <w:r w:rsidRPr="006D03DD">
        <w:rPr>
          <w:rStyle w:val="rvts0"/>
          <w:rFonts w:ascii="Times New Roman" w:eastAsia="Calibri" w:hAnsi="Times New Roman" w:cs="Times New Roman"/>
          <w:sz w:val="28"/>
          <w:szCs w:val="28"/>
        </w:rPr>
        <w:t xml:space="preserve">омісії, яка </w:t>
      </w:r>
      <w:r w:rsidRPr="006D03DD">
        <w:rPr>
          <w:rFonts w:ascii="Times New Roman" w:hAnsi="Times New Roman" w:cs="Times New Roman"/>
          <w:sz w:val="28"/>
          <w:szCs w:val="28"/>
        </w:rPr>
        <w:t xml:space="preserve">є консультативно-дорадчим органом, що утворюється місцевими органами </w:t>
      </w:r>
      <w:r w:rsidRPr="006D03DD">
        <w:rPr>
          <w:rFonts w:ascii="Times New Roman" w:hAnsi="Times New Roman" w:cs="Times New Roman"/>
          <w:sz w:val="28"/>
          <w:szCs w:val="28"/>
        </w:rPr>
        <w:lastRenderedPageBreak/>
        <w:t>виконавчої влади, місцевого самоврядування. Рішення вказаної комісії приймаються колегіально.</w:t>
      </w:r>
    </w:p>
    <w:p w:rsidR="006D03DD" w:rsidRPr="006D03DD" w:rsidRDefault="006D03DD" w:rsidP="00DF7878">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 xml:space="preserve">Водночас суд може не погодитися з висновком органу опіки та піклування, якщо він є недостатньо </w:t>
      </w:r>
      <w:r w:rsidR="00D56579" w:rsidRPr="006D03DD">
        <w:rPr>
          <w:rFonts w:ascii="Times New Roman" w:hAnsi="Times New Roman" w:cs="Times New Roman"/>
          <w:sz w:val="28"/>
          <w:szCs w:val="28"/>
        </w:rPr>
        <w:t>обґрунтованими</w:t>
      </w:r>
      <w:r w:rsidRPr="006D03DD">
        <w:rPr>
          <w:rFonts w:ascii="Times New Roman" w:hAnsi="Times New Roman" w:cs="Times New Roman"/>
          <w:sz w:val="28"/>
          <w:szCs w:val="28"/>
        </w:rPr>
        <w:t>, суперечить інтересам дитини, суд може постановити інше рішення, ніж пропонує орган опіки та піклування.</w:t>
      </w:r>
    </w:p>
    <w:p w:rsidR="006D03DD" w:rsidRDefault="006D03DD" w:rsidP="00DF7878">
      <w:pPr>
        <w:spacing w:after="0"/>
        <w:ind w:firstLine="708"/>
        <w:jc w:val="both"/>
        <w:rPr>
          <w:rFonts w:ascii="Times New Roman" w:hAnsi="Times New Roman" w:cs="Times New Roman"/>
          <w:sz w:val="28"/>
          <w:szCs w:val="28"/>
          <w:lang w:eastAsia="uk-UA"/>
        </w:rPr>
      </w:pPr>
      <w:r w:rsidRPr="006D03DD">
        <w:rPr>
          <w:rStyle w:val="a3"/>
          <w:rFonts w:ascii="Times New Roman" w:hAnsi="Times New Roman" w:cs="Times New Roman"/>
          <w:sz w:val="28"/>
          <w:szCs w:val="28"/>
        </w:rPr>
        <w:t xml:space="preserve">Крім того, відповідно до статті </w:t>
      </w:r>
      <w:r w:rsidRPr="006D03DD">
        <w:rPr>
          <w:rFonts w:ascii="Times New Roman" w:hAnsi="Times New Roman" w:cs="Times New Roman"/>
          <w:bCs/>
          <w:kern w:val="36"/>
          <w:sz w:val="28"/>
          <w:szCs w:val="28"/>
          <w:lang w:eastAsia="uk-UA"/>
        </w:rPr>
        <w:t>170 Кодексу</w:t>
      </w:r>
      <w:r w:rsidRPr="006D03DD">
        <w:rPr>
          <w:rFonts w:ascii="Times New Roman" w:hAnsi="Times New Roman" w:cs="Times New Roman"/>
          <w:sz w:val="28"/>
          <w:szCs w:val="28"/>
          <w:lang w:eastAsia="uk-UA"/>
        </w:rPr>
        <w:t xml:space="preserve"> суд може постановити рішення про відібрання дитини від батьків або одного з них, не позбавляючи їх батьківських прав, у випадках, передбачених пунктами 2 ‒ 5 частини першої статті 164 цього Кодексу, а також в інших випадках, якщо залишення ди</w:t>
      </w:r>
      <w:r w:rsidR="008F09BF">
        <w:rPr>
          <w:rFonts w:ascii="Times New Roman" w:hAnsi="Times New Roman" w:cs="Times New Roman"/>
          <w:sz w:val="28"/>
          <w:szCs w:val="28"/>
          <w:lang w:eastAsia="uk-UA"/>
        </w:rPr>
        <w:t>ти</w:t>
      </w:r>
      <w:r w:rsidR="008F09BF">
        <w:rPr>
          <w:rFonts w:ascii="Times New Roman" w:hAnsi="Times New Roman" w:cs="Times New Roman"/>
          <w:sz w:val="28"/>
          <w:szCs w:val="28"/>
          <w:lang w:eastAsia="uk-UA"/>
        </w:rPr>
        <w:softHyphen/>
        <w:t xml:space="preserve">ни у них є небезпечним для її </w:t>
      </w:r>
      <w:r w:rsidRPr="006D03DD">
        <w:rPr>
          <w:rFonts w:ascii="Times New Roman" w:hAnsi="Times New Roman" w:cs="Times New Roman"/>
          <w:sz w:val="28"/>
          <w:szCs w:val="28"/>
          <w:lang w:eastAsia="uk-UA"/>
        </w:rPr>
        <w:t>життя, здоров'я і морального вихо</w:t>
      </w:r>
      <w:r w:rsidRPr="006D03DD">
        <w:rPr>
          <w:rFonts w:ascii="Times New Roman" w:hAnsi="Times New Roman" w:cs="Times New Roman"/>
          <w:sz w:val="28"/>
          <w:szCs w:val="28"/>
          <w:lang w:eastAsia="uk-UA"/>
        </w:rPr>
        <w:softHyphen/>
        <w:t xml:space="preserve">вання. У цьому разі дитина передається другому з батьків, бабі, дідові, іншим родичам ‒ за їх бажанням або органові опіки та піклування </w:t>
      </w:r>
    </w:p>
    <w:p w:rsidR="003A616E" w:rsidRPr="00E750B5" w:rsidRDefault="003A616E" w:rsidP="00DF7878">
      <w:pPr>
        <w:pStyle w:val="proza"/>
        <w:spacing w:before="0" w:after="0" w:line="240" w:lineRule="auto"/>
        <w:ind w:firstLine="539"/>
        <w:jc w:val="both"/>
        <w:rPr>
          <w:rStyle w:val="rvts0"/>
          <w:sz w:val="28"/>
          <w:szCs w:val="28"/>
          <w:lang w:val="uk-UA"/>
        </w:rPr>
      </w:pPr>
      <w:r w:rsidRPr="00E750B5">
        <w:rPr>
          <w:bCs/>
          <w:kern w:val="36"/>
          <w:sz w:val="28"/>
          <w:szCs w:val="28"/>
          <w:lang w:val="uk-UA" w:eastAsia="uk-UA"/>
        </w:rPr>
        <w:t xml:space="preserve">Слід також зазначити, що </w:t>
      </w:r>
      <w:r w:rsidRPr="00E750B5">
        <w:rPr>
          <w:rStyle w:val="rvts0"/>
          <w:b/>
          <w:sz w:val="28"/>
          <w:szCs w:val="28"/>
          <w:lang w:val="uk-UA"/>
        </w:rPr>
        <w:t>обов’язок органу опіки та піклування</w:t>
      </w:r>
      <w:r w:rsidRPr="00E750B5">
        <w:rPr>
          <w:rStyle w:val="rvts0"/>
          <w:sz w:val="28"/>
          <w:szCs w:val="28"/>
          <w:lang w:val="uk-UA"/>
        </w:rPr>
        <w:t xml:space="preserve"> забезпечити заходи безпеки дитини, у разі наявності безпосередньої загрози її життю і здоров’ю, у тому числі шляхом її негайного відібрання у батьків або осіб, які їх замінюють, та тимчасового (до 9 місяців) влаштування,</w:t>
      </w:r>
      <w:r w:rsidRPr="00E750B5">
        <w:rPr>
          <w:color w:val="000000"/>
          <w:sz w:val="28"/>
          <w:szCs w:val="28"/>
          <w:lang w:val="uk-UA"/>
        </w:rPr>
        <w:t xml:space="preserve"> звертатися до суду з позовами щодо позбавлення осіб батьківських з прав, відібрання дітей у батьків без позбавлення їх батьківських прав</w:t>
      </w:r>
      <w:r w:rsidRPr="00E750B5">
        <w:rPr>
          <w:rStyle w:val="rvts0"/>
          <w:sz w:val="28"/>
          <w:szCs w:val="28"/>
          <w:lang w:val="uk-UA"/>
        </w:rPr>
        <w:t xml:space="preserve">, а </w:t>
      </w:r>
      <w:r w:rsidRPr="00E750B5">
        <w:rPr>
          <w:rStyle w:val="rvts0"/>
          <w:b/>
          <w:sz w:val="28"/>
          <w:szCs w:val="28"/>
          <w:lang w:val="uk-UA"/>
        </w:rPr>
        <w:t>обов’язок суду</w:t>
      </w:r>
      <w:r w:rsidRPr="00E750B5">
        <w:rPr>
          <w:rStyle w:val="rvts0"/>
          <w:sz w:val="28"/>
          <w:szCs w:val="28"/>
          <w:lang w:val="uk-UA"/>
        </w:rPr>
        <w:t xml:space="preserve">, у тому числі після вищезазначеного заходу, </w:t>
      </w:r>
      <w:r w:rsidRPr="00E750B5">
        <w:rPr>
          <w:sz w:val="28"/>
          <w:szCs w:val="28"/>
          <w:lang w:val="uk-UA"/>
        </w:rPr>
        <w:t>–</w:t>
      </w:r>
      <w:r w:rsidRPr="00E750B5">
        <w:rPr>
          <w:rStyle w:val="rvts0"/>
          <w:sz w:val="28"/>
          <w:szCs w:val="28"/>
          <w:lang w:val="uk-UA"/>
        </w:rPr>
        <w:t xml:space="preserve"> прийняти  об’єктивне неупереджене та своєчасне рішення з окресленого питання. Без такого рішення суду безліч дітей роками вважаються залишеними без батьківського піклування, позбавлені можливості отримати статус дитини, позбавленої батьківського піклування, та бути влаштованими у сімейні форми виховання, змушені частіш за все або перебувати у закладах соціального захисту, будинках дитини, лікарнях, або у родичів без жодної державної підтримки.</w:t>
      </w:r>
    </w:p>
    <w:p w:rsidR="003A616E" w:rsidRPr="00E750B5" w:rsidRDefault="003A616E" w:rsidP="00DF7878">
      <w:pPr>
        <w:shd w:val="clear" w:color="auto" w:fill="FFFFFF"/>
        <w:spacing w:after="0"/>
        <w:ind w:firstLine="709"/>
        <w:jc w:val="both"/>
        <w:textAlignment w:val="baseline"/>
        <w:rPr>
          <w:rFonts w:ascii="Times New Roman" w:hAnsi="Times New Roman" w:cs="Times New Roman"/>
          <w:sz w:val="28"/>
          <w:szCs w:val="28"/>
        </w:rPr>
      </w:pPr>
      <w:r w:rsidRPr="00E750B5">
        <w:rPr>
          <w:rFonts w:ascii="Times New Roman" w:hAnsi="Times New Roman" w:cs="Times New Roman"/>
          <w:sz w:val="28"/>
          <w:szCs w:val="28"/>
        </w:rPr>
        <w:t xml:space="preserve">Відповідно до вищезгаданого законодавства із 12 підстав для надання дитині відповідного статусу </w:t>
      </w:r>
      <w:r w:rsidRPr="00E750B5">
        <w:rPr>
          <w:rFonts w:ascii="Times New Roman" w:hAnsi="Times New Roman" w:cs="Times New Roman"/>
          <w:b/>
          <w:sz w:val="28"/>
          <w:szCs w:val="28"/>
        </w:rPr>
        <w:t xml:space="preserve">7 це </w:t>
      </w:r>
      <w:r w:rsidRPr="00E750B5">
        <w:rPr>
          <w:rFonts w:ascii="Times New Roman" w:hAnsi="Times New Roman" w:cs="Times New Roman"/>
          <w:sz w:val="28"/>
          <w:szCs w:val="28"/>
        </w:rPr>
        <w:t>–</w:t>
      </w:r>
      <w:r w:rsidRPr="00E750B5">
        <w:rPr>
          <w:rFonts w:ascii="Times New Roman" w:hAnsi="Times New Roman" w:cs="Times New Roman"/>
          <w:b/>
          <w:sz w:val="28"/>
          <w:szCs w:val="28"/>
        </w:rPr>
        <w:t xml:space="preserve"> рішення, ухвали, </w:t>
      </w:r>
      <w:proofErr w:type="spellStart"/>
      <w:r w:rsidRPr="00E750B5">
        <w:rPr>
          <w:rFonts w:ascii="Times New Roman" w:hAnsi="Times New Roman" w:cs="Times New Roman"/>
          <w:b/>
          <w:sz w:val="28"/>
          <w:szCs w:val="28"/>
        </w:rPr>
        <w:t>вироки</w:t>
      </w:r>
      <w:proofErr w:type="spellEnd"/>
      <w:r w:rsidRPr="00E750B5">
        <w:rPr>
          <w:rFonts w:ascii="Times New Roman" w:hAnsi="Times New Roman" w:cs="Times New Roman"/>
          <w:b/>
          <w:sz w:val="28"/>
          <w:szCs w:val="28"/>
        </w:rPr>
        <w:t xml:space="preserve"> суду</w:t>
      </w:r>
      <w:r w:rsidRPr="00E750B5">
        <w:rPr>
          <w:rFonts w:ascii="Times New Roman" w:hAnsi="Times New Roman" w:cs="Times New Roman"/>
          <w:sz w:val="28"/>
          <w:szCs w:val="28"/>
        </w:rPr>
        <w:t xml:space="preserve"> (про позбавлення батьківських прав, відібрання без позбавлення батьківських прав, визнання батьків безвісно відсутніми, недієздатними, оголошення батьків померлими, відбування батьками покарання в місцях позбавлення волі, тримання батьків під вартою, їх розшук).</w:t>
      </w:r>
    </w:p>
    <w:p w:rsidR="003A616E" w:rsidRPr="00E750B5" w:rsidRDefault="003A616E" w:rsidP="00DF7878">
      <w:pPr>
        <w:shd w:val="clear" w:color="auto" w:fill="FFFFFF"/>
        <w:spacing w:after="0"/>
        <w:ind w:firstLine="709"/>
        <w:jc w:val="both"/>
        <w:textAlignment w:val="baseline"/>
        <w:rPr>
          <w:rFonts w:ascii="Times New Roman" w:hAnsi="Times New Roman" w:cs="Times New Roman"/>
          <w:sz w:val="28"/>
          <w:szCs w:val="28"/>
          <w:u w:val="single"/>
        </w:rPr>
      </w:pPr>
      <w:r w:rsidRPr="00E750B5">
        <w:rPr>
          <w:rFonts w:ascii="Times New Roman" w:hAnsi="Times New Roman" w:cs="Times New Roman"/>
          <w:sz w:val="28"/>
          <w:szCs w:val="28"/>
        </w:rPr>
        <w:t>При цьому Законом України „</w:t>
      </w:r>
      <w:r w:rsidRPr="00E750B5">
        <w:rPr>
          <w:rFonts w:ascii="Times New Roman" w:hAnsi="Times New Roman" w:cs="Times New Roman"/>
          <w:bCs/>
          <w:sz w:val="28"/>
          <w:szCs w:val="28"/>
        </w:rPr>
        <w:t>Про забезпечення організаційно-правових умов соціального захисту дітей-сиріт та дітей, позбавлених батьківського піклування</w:t>
      </w:r>
      <w:r w:rsidRPr="00E750B5">
        <w:rPr>
          <w:rStyle w:val="rvts0"/>
          <w:rFonts w:ascii="Times New Roman" w:hAnsi="Times New Roman" w:cs="Times New Roman"/>
          <w:sz w:val="28"/>
          <w:szCs w:val="28"/>
        </w:rPr>
        <w:t xml:space="preserve">”, Порядком провадження </w:t>
      </w:r>
      <w:r w:rsidRPr="00E750B5">
        <w:rPr>
          <w:rStyle w:val="rvts23"/>
          <w:rFonts w:ascii="Times New Roman" w:hAnsi="Times New Roman" w:cs="Times New Roman"/>
          <w:sz w:val="28"/>
          <w:szCs w:val="28"/>
        </w:rPr>
        <w:t>органами опіки та піклування діяльності, пов'язаної із захистом прав дитини, затвердженим постановою Кабінету Міністрів України від 24.09.2008 № 866,</w:t>
      </w:r>
      <w:r w:rsidRPr="00E750B5">
        <w:rPr>
          <w:rFonts w:ascii="Times New Roman" w:hAnsi="Times New Roman" w:cs="Times New Roman"/>
          <w:sz w:val="28"/>
          <w:szCs w:val="28"/>
        </w:rPr>
        <w:t xml:space="preserve"> встановлені </w:t>
      </w:r>
      <w:r w:rsidRPr="00E750B5">
        <w:rPr>
          <w:rFonts w:ascii="Times New Roman" w:hAnsi="Times New Roman" w:cs="Times New Roman"/>
          <w:b/>
          <w:sz w:val="28"/>
          <w:szCs w:val="28"/>
        </w:rPr>
        <w:t>строки для надання дитині статусу</w:t>
      </w:r>
      <w:r w:rsidRPr="00E750B5">
        <w:rPr>
          <w:rFonts w:ascii="Times New Roman" w:hAnsi="Times New Roman" w:cs="Times New Roman"/>
          <w:sz w:val="28"/>
          <w:szCs w:val="28"/>
        </w:rPr>
        <w:t xml:space="preserve"> сироти або позбавленої батьківського піклування після її виявлення органами опіки та піклування – </w:t>
      </w:r>
      <w:r w:rsidRPr="00E750B5">
        <w:rPr>
          <w:rFonts w:ascii="Times New Roman" w:hAnsi="Times New Roman" w:cs="Times New Roman"/>
          <w:b/>
          <w:sz w:val="28"/>
          <w:szCs w:val="28"/>
        </w:rPr>
        <w:t>2 місяці</w:t>
      </w:r>
      <w:r w:rsidRPr="00E750B5">
        <w:rPr>
          <w:rFonts w:ascii="Times New Roman" w:hAnsi="Times New Roman" w:cs="Times New Roman"/>
          <w:sz w:val="28"/>
          <w:szCs w:val="28"/>
        </w:rPr>
        <w:t xml:space="preserve"> (такий строк пов’язано із нормами Цивільного процесуального кодексу щодо строків розгляду судових справ).</w:t>
      </w:r>
    </w:p>
    <w:p w:rsidR="003A616E" w:rsidRPr="00E750B5" w:rsidRDefault="003A616E" w:rsidP="00DF7878">
      <w:pPr>
        <w:pStyle w:val="HTML"/>
        <w:shd w:val="clear" w:color="auto" w:fill="FFFFFF"/>
        <w:ind w:firstLine="540"/>
        <w:jc w:val="both"/>
        <w:textAlignment w:val="baseline"/>
        <w:rPr>
          <w:rFonts w:ascii="Times New Roman" w:hAnsi="Times New Roman" w:cs="Times New Roman"/>
          <w:sz w:val="28"/>
          <w:szCs w:val="28"/>
          <w:lang w:val="uk-UA"/>
        </w:rPr>
      </w:pPr>
      <w:r w:rsidRPr="00E750B5">
        <w:rPr>
          <w:rFonts w:ascii="Times New Roman" w:hAnsi="Times New Roman" w:cs="Times New Roman"/>
          <w:sz w:val="28"/>
          <w:szCs w:val="28"/>
          <w:lang w:val="uk-UA"/>
        </w:rPr>
        <w:t xml:space="preserve">Проте, за інформацією служб у справах дітей Київської міської, обласних державних адміністрацій, в середньому судові провадження з питань позбавлення батьківських права, відібрання без позбавлення батьківських прав, </w:t>
      </w:r>
      <w:r w:rsidRPr="00E750B5">
        <w:rPr>
          <w:rFonts w:ascii="Times New Roman" w:hAnsi="Times New Roman" w:cs="Times New Roman"/>
          <w:sz w:val="28"/>
          <w:szCs w:val="28"/>
          <w:lang w:val="uk-UA"/>
        </w:rPr>
        <w:lastRenderedPageBreak/>
        <w:t>тривають понад рік. Крім цього, часто виникають затримки у зв’язку з неодноразовою зміною підсудності справ, або зволікання із наданням повного тексту рішення суду. Узагальнена довідка з прикладами додається</w:t>
      </w:r>
      <w:r w:rsidR="00FE6F83">
        <w:rPr>
          <w:rFonts w:ascii="Times New Roman" w:hAnsi="Times New Roman" w:cs="Times New Roman"/>
          <w:sz w:val="28"/>
          <w:szCs w:val="28"/>
          <w:lang w:val="uk-UA"/>
        </w:rPr>
        <w:t xml:space="preserve"> (</w:t>
      </w:r>
      <w:r w:rsidR="00FE6F83" w:rsidRPr="006D4F7A">
        <w:rPr>
          <w:rFonts w:ascii="Times New Roman" w:hAnsi="Times New Roman" w:cs="Times New Roman"/>
          <w:sz w:val="28"/>
          <w:szCs w:val="28"/>
          <w:lang w:val="uk-UA"/>
        </w:rPr>
        <w:t>додаток</w:t>
      </w:r>
      <w:r w:rsidR="00D8236E">
        <w:rPr>
          <w:rFonts w:ascii="Times New Roman" w:hAnsi="Times New Roman" w:cs="Times New Roman"/>
          <w:sz w:val="28"/>
          <w:szCs w:val="28"/>
          <w:lang w:val="uk-UA"/>
        </w:rPr>
        <w:t xml:space="preserve"> 3</w:t>
      </w:r>
      <w:r w:rsidR="00FE6F83">
        <w:rPr>
          <w:rFonts w:ascii="Times New Roman" w:hAnsi="Times New Roman" w:cs="Times New Roman"/>
          <w:sz w:val="28"/>
          <w:szCs w:val="28"/>
          <w:lang w:val="uk-UA"/>
        </w:rPr>
        <w:t>)</w:t>
      </w:r>
      <w:r w:rsidRPr="00E750B5">
        <w:rPr>
          <w:rFonts w:ascii="Times New Roman" w:hAnsi="Times New Roman" w:cs="Times New Roman"/>
          <w:sz w:val="28"/>
          <w:szCs w:val="28"/>
          <w:lang w:val="uk-UA"/>
        </w:rPr>
        <w:t>.</w:t>
      </w:r>
    </w:p>
    <w:p w:rsidR="003A616E" w:rsidRPr="00E750B5" w:rsidRDefault="003A616E" w:rsidP="00DF7878">
      <w:pPr>
        <w:pStyle w:val="HTML"/>
        <w:shd w:val="clear" w:color="auto" w:fill="FFFFFF"/>
        <w:ind w:firstLine="540"/>
        <w:jc w:val="both"/>
        <w:textAlignment w:val="baseline"/>
        <w:rPr>
          <w:rFonts w:ascii="Times New Roman" w:hAnsi="Times New Roman" w:cs="Times New Roman"/>
          <w:sz w:val="28"/>
          <w:szCs w:val="28"/>
          <w:lang w:val="uk-UA"/>
        </w:rPr>
      </w:pPr>
      <w:r w:rsidRPr="00E750B5">
        <w:rPr>
          <w:rFonts w:ascii="Times New Roman" w:hAnsi="Times New Roman" w:cs="Times New Roman"/>
          <w:sz w:val="28"/>
          <w:szCs w:val="28"/>
          <w:lang w:val="uk-UA"/>
        </w:rPr>
        <w:t>Також в Україні розповсюджена практика, за якої після тривалого розгляду судом справи (понад рік), коли дитина (діти) тривалий час перебувала (-</w:t>
      </w:r>
      <w:proofErr w:type="spellStart"/>
      <w:r w:rsidRPr="00E750B5">
        <w:rPr>
          <w:rFonts w:ascii="Times New Roman" w:hAnsi="Times New Roman" w:cs="Times New Roman"/>
          <w:sz w:val="28"/>
          <w:szCs w:val="28"/>
          <w:lang w:val="uk-UA"/>
        </w:rPr>
        <w:t>ли</w:t>
      </w:r>
      <w:proofErr w:type="spellEnd"/>
      <w:r w:rsidRPr="00E750B5">
        <w:rPr>
          <w:rFonts w:ascii="Times New Roman" w:hAnsi="Times New Roman" w:cs="Times New Roman"/>
          <w:sz w:val="28"/>
          <w:szCs w:val="28"/>
          <w:lang w:val="uk-UA"/>
        </w:rPr>
        <w:t>) у закладі, а не на вихованні у сім’ї (у зв’язку із небезпечним середовищем) суд приймає рішення про відмову у задоволенні позову та про повернення дитини (дітей) на виховання до батьків, після чого дитина помирає, набуває інвалідності у зв’язку з недоглядом, або її вбивають (р</w:t>
      </w:r>
      <w:r w:rsidRPr="00E750B5">
        <w:rPr>
          <w:rFonts w:ascii="Times New Roman" w:hAnsi="Times New Roman" w:cs="Times New Roman"/>
          <w:sz w:val="28"/>
          <w:szCs w:val="28"/>
          <w:lang w:val="uk-UA" w:eastAsia="ar-SA"/>
        </w:rPr>
        <w:t xml:space="preserve">ішення Шевченківського районного суду м. Львова від 22.04.2011 по </w:t>
      </w:r>
      <w:r w:rsidRPr="00E750B5">
        <w:rPr>
          <w:rFonts w:ascii="Times New Roman" w:hAnsi="Times New Roman" w:cs="Times New Roman"/>
          <w:sz w:val="28"/>
          <w:szCs w:val="28"/>
          <w:lang w:val="uk-UA"/>
        </w:rPr>
        <w:t xml:space="preserve">справі </w:t>
      </w:r>
      <w:proofErr w:type="spellStart"/>
      <w:r w:rsidRPr="00E750B5">
        <w:rPr>
          <w:rFonts w:ascii="Times New Roman" w:hAnsi="Times New Roman" w:cs="Times New Roman"/>
          <w:sz w:val="28"/>
          <w:szCs w:val="28"/>
          <w:lang w:val="uk-UA" w:eastAsia="ar-SA"/>
        </w:rPr>
        <w:t>Глущак</w:t>
      </w:r>
      <w:proofErr w:type="spellEnd"/>
      <w:r w:rsidRPr="00E750B5">
        <w:rPr>
          <w:rFonts w:ascii="Times New Roman" w:hAnsi="Times New Roman" w:cs="Times New Roman"/>
          <w:sz w:val="28"/>
          <w:szCs w:val="28"/>
          <w:lang w:val="uk-UA" w:eastAsia="ar-SA"/>
        </w:rPr>
        <w:t xml:space="preserve"> А.С., </w:t>
      </w:r>
      <w:proofErr w:type="spellStart"/>
      <w:r w:rsidR="00FE6F83" w:rsidRPr="006D4F7A">
        <w:rPr>
          <w:rFonts w:ascii="Times New Roman" w:hAnsi="Times New Roman" w:cs="Times New Roman"/>
          <w:sz w:val="28"/>
          <w:szCs w:val="28"/>
          <w:lang w:eastAsia="ar-SA"/>
        </w:rPr>
        <w:t>додаток</w:t>
      </w:r>
      <w:proofErr w:type="spellEnd"/>
      <w:r w:rsidR="00D8236E">
        <w:rPr>
          <w:rFonts w:ascii="Times New Roman" w:hAnsi="Times New Roman" w:cs="Times New Roman"/>
          <w:sz w:val="28"/>
          <w:szCs w:val="28"/>
          <w:lang w:val="uk-UA" w:eastAsia="ar-SA"/>
        </w:rPr>
        <w:t xml:space="preserve"> 4</w:t>
      </w:r>
      <w:r w:rsidRPr="00E750B5">
        <w:rPr>
          <w:rFonts w:ascii="Times New Roman" w:hAnsi="Times New Roman" w:cs="Times New Roman"/>
          <w:sz w:val="28"/>
          <w:szCs w:val="28"/>
          <w:lang w:val="uk-UA" w:eastAsia="ar-SA"/>
        </w:rPr>
        <w:t>).</w:t>
      </w:r>
    </w:p>
    <w:p w:rsidR="003A616E" w:rsidRPr="00E750B5" w:rsidRDefault="003A616E" w:rsidP="00DF7878">
      <w:pPr>
        <w:pStyle w:val="HTML"/>
        <w:shd w:val="clear" w:color="auto" w:fill="FFFFFF"/>
        <w:ind w:firstLine="540"/>
        <w:jc w:val="both"/>
        <w:textAlignment w:val="baseline"/>
        <w:rPr>
          <w:rFonts w:ascii="Times New Roman" w:hAnsi="Times New Roman" w:cs="Times New Roman"/>
          <w:sz w:val="28"/>
          <w:szCs w:val="28"/>
          <w:lang w:val="uk-UA"/>
        </w:rPr>
      </w:pPr>
      <w:r w:rsidRPr="00E750B5">
        <w:rPr>
          <w:rFonts w:ascii="Times New Roman" w:hAnsi="Times New Roman" w:cs="Times New Roman"/>
          <w:sz w:val="28"/>
          <w:szCs w:val="28"/>
          <w:lang w:val="uk-UA"/>
        </w:rPr>
        <w:t>Як правило, на час звернення органів опіки та піклування, родичів або самої дитини з відповідними позовами до суду, діти, які фактично залишаються без належного батьківського піклування: продовжують перебувати у небезпечному середовищі; знаходяться на вихованні у родичів (частіш за все у бабусь та дідусів з утриманням на їх пенсії); перебувають у лікарні (позбавлені участі у  виховному процесі); тимчасово влаштовуються у заклади соціального захисту дітей або до сімей патронатних вихователів.</w:t>
      </w:r>
    </w:p>
    <w:p w:rsidR="003A616E" w:rsidRPr="00E750B5" w:rsidRDefault="003A616E" w:rsidP="00DF7878">
      <w:pPr>
        <w:pStyle w:val="HTML"/>
        <w:shd w:val="clear" w:color="auto" w:fill="FFFFFF"/>
        <w:ind w:firstLine="540"/>
        <w:jc w:val="both"/>
        <w:textAlignment w:val="baseline"/>
        <w:rPr>
          <w:rFonts w:ascii="Times New Roman" w:hAnsi="Times New Roman" w:cs="Times New Roman"/>
          <w:sz w:val="28"/>
          <w:szCs w:val="28"/>
          <w:lang w:val="uk-UA"/>
        </w:rPr>
      </w:pPr>
      <w:r w:rsidRPr="00E750B5">
        <w:rPr>
          <w:rFonts w:ascii="Times New Roman" w:hAnsi="Times New Roman" w:cs="Times New Roman"/>
          <w:sz w:val="28"/>
          <w:szCs w:val="28"/>
          <w:lang w:val="uk-UA"/>
        </w:rPr>
        <w:t xml:space="preserve">При цьому слід враховувати, що законодавством чітко визначені граничні терміни тимчасового влаштування дітей: у закладах соціального захисту - 9 місяців; у сім’ї патронатного вихователя – 3 місяці з правом продовжити цей термін до 6 місяців. </w:t>
      </w:r>
    </w:p>
    <w:p w:rsidR="003A616E" w:rsidRPr="003A616E" w:rsidRDefault="003A616E" w:rsidP="00DF7878">
      <w:pPr>
        <w:tabs>
          <w:tab w:val="left" w:pos="720"/>
        </w:tabs>
        <w:spacing w:after="0"/>
        <w:ind w:firstLine="709"/>
        <w:jc w:val="both"/>
        <w:rPr>
          <w:rFonts w:ascii="Times New Roman" w:hAnsi="Times New Roman" w:cs="Times New Roman"/>
          <w:sz w:val="28"/>
          <w:szCs w:val="28"/>
        </w:rPr>
      </w:pPr>
      <w:r w:rsidRPr="00E750B5">
        <w:rPr>
          <w:rFonts w:ascii="Times New Roman" w:hAnsi="Times New Roman" w:cs="Times New Roman"/>
          <w:sz w:val="28"/>
          <w:szCs w:val="28"/>
        </w:rPr>
        <w:t>Нажаль станом на 01.07.2018 утворено лише 50 сімей патронатних вихователів,  до яких влаштовано 113 дітей (для порівняння – на цей момент у закладах соціального захисту дітей перебувало понад 3,4 тис. дітей). Міжнародна практика та численні дослідження вітчизняних науковців засвідчують, що вихованці закладів інституційного догляду та виховання, до яких належать і заклади соціального захисту, перебувають у соціальній ізоляції – вони відірвані від своєї територіальної громади, що в свою чергу заважає частим контактам з рідними (у тому числі і з батьками), дуже часто навчаються і проживають в одному приміщенні, спілкуючись з вкрай обмеженим колом людей, що в свою чергу впливає на їхню здатність інтегруватися в громаду після виходу. Доведено, що особливої шкоди інституційний догляд наносить немовлятам, яким особливо важливий постійний тактильний контакт зі значимим дорослим.</w:t>
      </w:r>
    </w:p>
    <w:p w:rsidR="006D03DD" w:rsidRPr="006D03DD" w:rsidRDefault="006D03DD" w:rsidP="00DF7878">
      <w:pPr>
        <w:pStyle w:val="HTML"/>
        <w:tabs>
          <w:tab w:val="clear" w:pos="916"/>
          <w:tab w:val="left" w:pos="720"/>
        </w:tabs>
        <w:jc w:val="both"/>
        <w:rPr>
          <w:rStyle w:val="a3"/>
          <w:rFonts w:ascii="Times New Roman" w:hAnsi="Times New Roman" w:cs="Times New Roman"/>
          <w:b w:val="0"/>
          <w:sz w:val="28"/>
          <w:szCs w:val="28"/>
          <w:lang w:val="uk-UA"/>
        </w:rPr>
      </w:pPr>
    </w:p>
    <w:p w:rsidR="006D03DD" w:rsidRPr="006D03DD" w:rsidRDefault="006D03DD" w:rsidP="00DF7878">
      <w:pPr>
        <w:pStyle w:val="HTML"/>
        <w:tabs>
          <w:tab w:val="clear" w:pos="916"/>
          <w:tab w:val="left" w:pos="720"/>
        </w:tabs>
        <w:jc w:val="both"/>
        <w:rPr>
          <w:rStyle w:val="a3"/>
          <w:rFonts w:ascii="Times New Roman" w:hAnsi="Times New Roman" w:cs="Times New Roman"/>
          <w:sz w:val="28"/>
          <w:szCs w:val="28"/>
          <w:lang w:val="uk-UA"/>
        </w:rPr>
      </w:pPr>
      <w:r w:rsidRPr="006D03DD">
        <w:rPr>
          <w:rStyle w:val="a3"/>
          <w:rFonts w:ascii="Times New Roman" w:hAnsi="Times New Roman" w:cs="Times New Roman"/>
          <w:sz w:val="28"/>
          <w:szCs w:val="28"/>
          <w:lang w:val="uk-UA"/>
        </w:rPr>
        <w:tab/>
        <w:t>Щодо поновлення мати, батька в батьківських правах</w:t>
      </w:r>
    </w:p>
    <w:p w:rsidR="006D03DD" w:rsidRPr="006D03DD" w:rsidRDefault="006D03DD" w:rsidP="00DF7878">
      <w:pPr>
        <w:spacing w:after="0"/>
        <w:ind w:firstLine="709"/>
        <w:jc w:val="both"/>
        <w:rPr>
          <w:rFonts w:ascii="Times New Roman" w:hAnsi="Times New Roman" w:cs="Times New Roman"/>
          <w:sz w:val="28"/>
          <w:szCs w:val="28"/>
        </w:rPr>
      </w:pPr>
      <w:r w:rsidRPr="006D03DD">
        <w:rPr>
          <w:rFonts w:ascii="Times New Roman" w:hAnsi="Times New Roman" w:cs="Times New Roman"/>
          <w:sz w:val="28"/>
          <w:szCs w:val="28"/>
        </w:rPr>
        <w:t xml:space="preserve">Відповідно до статей 131, 169 Кодексу мати, батько мають право </w:t>
      </w:r>
      <w:r w:rsidRPr="006D03DD">
        <w:rPr>
          <w:rStyle w:val="rvts0"/>
          <w:rFonts w:ascii="Times New Roman" w:hAnsi="Times New Roman" w:cs="Times New Roman"/>
          <w:sz w:val="28"/>
          <w:szCs w:val="28"/>
        </w:rPr>
        <w:t>на звернення до суду з позовом про поновлення своїх батьківських прав.</w:t>
      </w:r>
      <w:r w:rsidRPr="006D03DD">
        <w:rPr>
          <w:rFonts w:ascii="Times New Roman" w:hAnsi="Times New Roman" w:cs="Times New Roman"/>
          <w:sz w:val="28"/>
          <w:szCs w:val="28"/>
        </w:rPr>
        <w:t xml:space="preserve">                          Суд перевіряє, наскільки змінилася поведінка особи, позбавленої батьківських прав, та обставини, що були підставою для позбавлення батьківських прав, і постановляє рішення відповідно до інтересів дитини. </w:t>
      </w:r>
      <w:bookmarkStart w:id="1" w:name="n834"/>
      <w:bookmarkEnd w:id="1"/>
      <w:r w:rsidRPr="006D03DD">
        <w:rPr>
          <w:rFonts w:ascii="Times New Roman" w:hAnsi="Times New Roman" w:cs="Times New Roman"/>
          <w:sz w:val="28"/>
          <w:szCs w:val="28"/>
        </w:rPr>
        <w:t>При вирішенні справи про поновлення батьківських прав одного з батьків суд бере до уваги думку другого з батьків, інших осіб, з ким проживає дитина.</w:t>
      </w:r>
    </w:p>
    <w:p w:rsidR="006D03DD" w:rsidRPr="006D03DD" w:rsidRDefault="006D03DD" w:rsidP="00DF7878">
      <w:pPr>
        <w:spacing w:after="0"/>
        <w:ind w:firstLine="709"/>
        <w:jc w:val="both"/>
        <w:rPr>
          <w:rFonts w:ascii="Times New Roman" w:hAnsi="Times New Roman" w:cs="Times New Roman"/>
          <w:sz w:val="28"/>
          <w:szCs w:val="28"/>
        </w:rPr>
      </w:pPr>
      <w:r w:rsidRPr="006D03DD">
        <w:rPr>
          <w:rFonts w:ascii="Times New Roman" w:hAnsi="Times New Roman" w:cs="Times New Roman"/>
          <w:sz w:val="28"/>
          <w:szCs w:val="28"/>
        </w:rPr>
        <w:t xml:space="preserve">Відповідно до законодавства України жоден орган виконавчої влади не має повноважень щодо звернення до суду для поновлення фізичної особи у </w:t>
      </w:r>
      <w:r w:rsidRPr="006D03DD">
        <w:rPr>
          <w:rFonts w:ascii="Times New Roman" w:hAnsi="Times New Roman" w:cs="Times New Roman"/>
          <w:sz w:val="28"/>
          <w:szCs w:val="28"/>
        </w:rPr>
        <w:lastRenderedPageBreak/>
        <w:t>батьківських правах або визнання її батьківства. Така позовна заява до суду може бути подана виключно особою, яка таким чином виражає своє особисте бажання та свідоме рішення щодо поновлення або відновлення своїх прав.</w:t>
      </w:r>
    </w:p>
    <w:p w:rsidR="006D03DD" w:rsidRPr="006D03DD" w:rsidRDefault="006D03DD" w:rsidP="00DF7878">
      <w:pPr>
        <w:spacing w:after="0"/>
        <w:ind w:firstLine="709"/>
        <w:jc w:val="both"/>
        <w:rPr>
          <w:rFonts w:ascii="Times New Roman" w:hAnsi="Times New Roman" w:cs="Times New Roman"/>
          <w:sz w:val="28"/>
          <w:szCs w:val="28"/>
        </w:rPr>
      </w:pPr>
      <w:r w:rsidRPr="006D03DD">
        <w:rPr>
          <w:rFonts w:ascii="Times New Roman" w:hAnsi="Times New Roman" w:cs="Times New Roman"/>
          <w:sz w:val="28"/>
          <w:szCs w:val="28"/>
        </w:rPr>
        <w:t xml:space="preserve">Водночас повідомляємо, що відповідно до статті 19 Сімейного кодексу України після відкриття провадження за позовом особи про поновлення її у батьківських правах, суд залучає відповідний орган опіки та піклування для розгляду питання та надання висновку про доцільність або недоцільність прийняття такого рішення. </w:t>
      </w:r>
    </w:p>
    <w:p w:rsidR="006D03DD" w:rsidRPr="006D03DD" w:rsidRDefault="006D03DD" w:rsidP="00DF7878">
      <w:pPr>
        <w:pStyle w:val="HTML"/>
        <w:tabs>
          <w:tab w:val="clear" w:pos="916"/>
          <w:tab w:val="left" w:pos="720"/>
        </w:tabs>
        <w:jc w:val="both"/>
        <w:rPr>
          <w:rStyle w:val="a3"/>
          <w:rFonts w:ascii="Times New Roman" w:hAnsi="Times New Roman" w:cs="Times New Roman"/>
          <w:sz w:val="28"/>
          <w:szCs w:val="28"/>
          <w:lang w:val="uk-UA"/>
        </w:rPr>
      </w:pPr>
    </w:p>
    <w:p w:rsidR="006D03DD" w:rsidRPr="006D03DD" w:rsidRDefault="006D03DD" w:rsidP="00DF7878">
      <w:pPr>
        <w:spacing w:after="0"/>
        <w:ind w:firstLine="708"/>
        <w:jc w:val="both"/>
        <w:rPr>
          <w:rFonts w:ascii="Times New Roman" w:eastAsia="Calibri" w:hAnsi="Times New Roman" w:cs="Times New Roman"/>
          <w:b/>
          <w:sz w:val="28"/>
          <w:szCs w:val="28"/>
        </w:rPr>
      </w:pPr>
      <w:r w:rsidRPr="006D03DD">
        <w:rPr>
          <w:rFonts w:ascii="Times New Roman" w:eastAsia="Calibri" w:hAnsi="Times New Roman" w:cs="Times New Roman"/>
          <w:b/>
          <w:sz w:val="28"/>
          <w:szCs w:val="28"/>
        </w:rPr>
        <w:t>Щодо вирішення спорів між батьками стосовно виховання дитини</w:t>
      </w:r>
    </w:p>
    <w:p w:rsidR="006D03DD" w:rsidRPr="006D03DD" w:rsidRDefault="006D03DD" w:rsidP="00DF7878">
      <w:pPr>
        <w:pStyle w:val="rvps2"/>
        <w:spacing w:before="0" w:beforeAutospacing="0" w:after="0" w:afterAutospacing="0"/>
        <w:ind w:firstLine="708"/>
        <w:rPr>
          <w:sz w:val="28"/>
          <w:szCs w:val="28"/>
          <w:lang w:val="uk-UA"/>
        </w:rPr>
      </w:pPr>
      <w:r w:rsidRPr="006D03DD">
        <w:rPr>
          <w:sz w:val="28"/>
          <w:szCs w:val="28"/>
          <w:lang w:val="uk-UA"/>
        </w:rPr>
        <w:t>Сімейні особисті немайнові та майнові відносини між батьками та дітьми, між батьками дитини щодо її виховання, розвитку та утримання регулюються Кодексом.</w:t>
      </w:r>
    </w:p>
    <w:p w:rsidR="006D03DD" w:rsidRPr="006D03DD" w:rsidRDefault="006D03DD" w:rsidP="00DF7878">
      <w:pPr>
        <w:spacing w:after="0"/>
        <w:ind w:firstLine="680"/>
        <w:jc w:val="both"/>
        <w:rPr>
          <w:rFonts w:ascii="Times New Roman" w:hAnsi="Times New Roman" w:cs="Times New Roman"/>
          <w:sz w:val="28"/>
          <w:szCs w:val="28"/>
        </w:rPr>
      </w:pPr>
      <w:r w:rsidRPr="006D03DD">
        <w:rPr>
          <w:rFonts w:ascii="Times New Roman" w:hAnsi="Times New Roman" w:cs="Times New Roman"/>
          <w:sz w:val="28"/>
          <w:szCs w:val="28"/>
        </w:rPr>
        <w:t xml:space="preserve">Відповідно до статті 52 Конституції України діти рівні у своїх правах незалежно від походження, а також від того, народжені вони у шлюбі чи поза ним. Розірвання шлюбу між батьками, проживання їх окремо від дитини не впливає на обсяг їхніх прав і не звільняє від </w:t>
      </w:r>
      <w:proofErr w:type="spellStart"/>
      <w:r w:rsidRPr="006D03DD">
        <w:rPr>
          <w:rFonts w:ascii="Times New Roman" w:hAnsi="Times New Roman" w:cs="Times New Roman"/>
          <w:sz w:val="28"/>
          <w:szCs w:val="28"/>
        </w:rPr>
        <w:t>обов՚язків</w:t>
      </w:r>
      <w:proofErr w:type="spellEnd"/>
      <w:r w:rsidRPr="006D03DD">
        <w:rPr>
          <w:rFonts w:ascii="Times New Roman" w:hAnsi="Times New Roman" w:cs="Times New Roman"/>
          <w:sz w:val="28"/>
          <w:szCs w:val="28"/>
        </w:rPr>
        <w:t xml:space="preserve"> щодо дитини.</w:t>
      </w:r>
    </w:p>
    <w:p w:rsidR="006D03DD" w:rsidRPr="00D56579" w:rsidRDefault="006D03DD" w:rsidP="00DF7878">
      <w:pPr>
        <w:pStyle w:val="a6"/>
        <w:spacing w:before="0" w:beforeAutospacing="0" w:after="0" w:afterAutospacing="0"/>
        <w:ind w:firstLine="680"/>
        <w:jc w:val="both"/>
        <w:rPr>
          <w:sz w:val="28"/>
          <w:szCs w:val="28"/>
          <w:lang w:val="uk-UA"/>
        </w:rPr>
      </w:pPr>
      <w:r w:rsidRPr="00D56579">
        <w:rPr>
          <w:sz w:val="28"/>
          <w:szCs w:val="28"/>
          <w:lang w:val="uk-UA"/>
        </w:rPr>
        <w:t xml:space="preserve">У свою чергу мати, батько мають рівні права та обов’язки щодо дитини, незалежно від того, чи перебували вони у шлюбі між собою. Проживання їх окремо від дитини не впливає на обсяг їхніх прав і не звільняє від обов’язків щодо дитини (стаття 141 Кодексу). </w:t>
      </w:r>
    </w:p>
    <w:p w:rsidR="006D03DD" w:rsidRPr="00D56579" w:rsidRDefault="006D03DD" w:rsidP="00DF7878">
      <w:pPr>
        <w:pStyle w:val="a6"/>
        <w:spacing w:before="0" w:beforeAutospacing="0" w:after="0" w:afterAutospacing="0"/>
        <w:ind w:firstLine="680"/>
        <w:jc w:val="both"/>
        <w:rPr>
          <w:sz w:val="28"/>
          <w:szCs w:val="28"/>
          <w:lang w:val="uk-UA"/>
        </w:rPr>
      </w:pPr>
      <w:r w:rsidRPr="00D56579">
        <w:rPr>
          <w:rStyle w:val="rvts0"/>
          <w:rFonts w:eastAsia="SimSun"/>
          <w:sz w:val="28"/>
          <w:szCs w:val="28"/>
          <w:lang w:val="uk-UA"/>
        </w:rPr>
        <w:t xml:space="preserve">Питання виховання дитини вирішується батьками спільно. </w:t>
      </w:r>
      <w:r w:rsidRPr="00D56579">
        <w:rPr>
          <w:sz w:val="28"/>
          <w:szCs w:val="28"/>
          <w:lang w:val="uk-UA"/>
        </w:rPr>
        <w:t xml:space="preserve">Той із батьків, хто проживає окремо від дитини, </w:t>
      </w:r>
      <w:proofErr w:type="spellStart"/>
      <w:r w:rsidRPr="00D56579">
        <w:rPr>
          <w:sz w:val="28"/>
          <w:szCs w:val="28"/>
          <w:lang w:val="uk-UA"/>
        </w:rPr>
        <w:t>зобов՚язаний</w:t>
      </w:r>
      <w:proofErr w:type="spellEnd"/>
      <w:r w:rsidRPr="00D56579">
        <w:rPr>
          <w:sz w:val="28"/>
          <w:szCs w:val="28"/>
          <w:lang w:val="uk-UA"/>
        </w:rPr>
        <w:t xml:space="preserve"> брати участь у її вихованні і має право на особисте спілкування з нею.</w:t>
      </w:r>
      <w:bookmarkStart w:id="2" w:name="n749"/>
      <w:bookmarkEnd w:id="2"/>
    </w:p>
    <w:p w:rsidR="006D03DD" w:rsidRPr="00D56579" w:rsidRDefault="006D03DD" w:rsidP="00DF7878">
      <w:pPr>
        <w:spacing w:after="0"/>
        <w:ind w:firstLine="680"/>
        <w:jc w:val="both"/>
        <w:rPr>
          <w:rFonts w:ascii="Times New Roman" w:hAnsi="Times New Roman" w:cs="Times New Roman"/>
          <w:sz w:val="28"/>
          <w:szCs w:val="28"/>
        </w:rPr>
      </w:pPr>
      <w:bookmarkStart w:id="3" w:name="n759"/>
      <w:bookmarkEnd w:id="3"/>
      <w:r w:rsidRPr="00D56579">
        <w:rPr>
          <w:rFonts w:ascii="Times New Roman" w:hAnsi="Times New Roman" w:cs="Times New Roman"/>
          <w:sz w:val="28"/>
          <w:szCs w:val="28"/>
        </w:rPr>
        <w:t xml:space="preserve">Статтями 15, 16 Закону України „Про охорону дитинства” передбачено, що дитина, яка проживає окремо від батьків або одного з них, має право на підтримання з ними регулярних особистих стосунків і прямих контактів. </w:t>
      </w:r>
      <w:bookmarkStart w:id="4" w:name="o142"/>
      <w:bookmarkEnd w:id="4"/>
    </w:p>
    <w:p w:rsidR="006D03DD" w:rsidRPr="006D03DD" w:rsidRDefault="006D03DD" w:rsidP="00DF7878">
      <w:pPr>
        <w:spacing w:after="0"/>
        <w:ind w:firstLine="680"/>
        <w:jc w:val="both"/>
        <w:rPr>
          <w:rFonts w:ascii="Times New Roman" w:hAnsi="Times New Roman" w:cs="Times New Roman"/>
          <w:sz w:val="28"/>
          <w:szCs w:val="28"/>
        </w:rPr>
      </w:pPr>
      <w:r w:rsidRPr="00D56579">
        <w:rPr>
          <w:rFonts w:ascii="Times New Roman" w:hAnsi="Times New Roman" w:cs="Times New Roman"/>
          <w:sz w:val="28"/>
          <w:szCs w:val="28"/>
        </w:rPr>
        <w:t>Дитина, батьки якої</w:t>
      </w:r>
      <w:r w:rsidRPr="006D03DD">
        <w:rPr>
          <w:rFonts w:ascii="Times New Roman" w:hAnsi="Times New Roman" w:cs="Times New Roman"/>
          <w:sz w:val="28"/>
          <w:szCs w:val="28"/>
        </w:rPr>
        <w:t xml:space="preserve">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неї у порядку, встановленому законом. </w:t>
      </w:r>
      <w:bookmarkStart w:id="5" w:name="o148"/>
      <w:bookmarkEnd w:id="5"/>
    </w:p>
    <w:p w:rsidR="006D03DD" w:rsidRPr="006D03DD" w:rsidRDefault="006D03DD" w:rsidP="00DF7878">
      <w:pPr>
        <w:spacing w:after="0"/>
        <w:ind w:firstLine="680"/>
        <w:jc w:val="both"/>
        <w:rPr>
          <w:rFonts w:ascii="Times New Roman" w:hAnsi="Times New Roman" w:cs="Times New Roman"/>
          <w:sz w:val="28"/>
          <w:szCs w:val="28"/>
        </w:rPr>
      </w:pPr>
      <w:r w:rsidRPr="006D03DD">
        <w:rPr>
          <w:rFonts w:ascii="Times New Roman" w:hAnsi="Times New Roman" w:cs="Times New Roman"/>
          <w:sz w:val="28"/>
          <w:szCs w:val="28"/>
        </w:rPr>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6D03DD" w:rsidRPr="006D03DD" w:rsidRDefault="006D03DD" w:rsidP="00DF7878">
      <w:pPr>
        <w:spacing w:after="0"/>
        <w:ind w:firstLine="709"/>
        <w:jc w:val="both"/>
        <w:rPr>
          <w:rFonts w:ascii="Times New Roman" w:hAnsi="Times New Roman" w:cs="Times New Roman"/>
          <w:sz w:val="28"/>
          <w:szCs w:val="28"/>
        </w:rPr>
      </w:pPr>
      <w:r w:rsidRPr="006D03DD">
        <w:rPr>
          <w:rFonts w:ascii="Times New Roman" w:hAnsi="Times New Roman" w:cs="Times New Roman"/>
          <w:sz w:val="28"/>
          <w:szCs w:val="28"/>
        </w:rPr>
        <w:t>Питання взаємовідносин між батьками та дитиною також регулюються  статтями 151, 153, 157 – 159 Кодексу, якими передбачено, що мати та батько мають право на безперешкодне спілкування між собою, крім випадків, коли таке право обмежене законом. Той із батьків, хто проживає окремо від дитини, зобов’язаний брати участь у її вихованні і має право на особисте спілкування з нею. Той із батьків, із ким проживає дитина, не має права перешкоджати іншому спілкуватися з дитиною та брати участь у її вихованні.</w:t>
      </w:r>
    </w:p>
    <w:p w:rsidR="006D03DD" w:rsidRPr="006D03DD" w:rsidRDefault="006D03DD" w:rsidP="00DF7878">
      <w:pPr>
        <w:spacing w:after="0"/>
        <w:ind w:firstLine="708"/>
        <w:jc w:val="both"/>
        <w:rPr>
          <w:rFonts w:ascii="Times New Roman" w:hAnsi="Times New Roman" w:cs="Times New Roman"/>
          <w:b/>
          <w:sz w:val="28"/>
          <w:szCs w:val="28"/>
        </w:rPr>
      </w:pPr>
      <w:r w:rsidRPr="006D03DD">
        <w:rPr>
          <w:rFonts w:ascii="Times New Roman" w:hAnsi="Times New Roman" w:cs="Times New Roman"/>
          <w:sz w:val="28"/>
          <w:szCs w:val="28"/>
        </w:rPr>
        <w:lastRenderedPageBreak/>
        <w:t>Стаття</w:t>
      </w:r>
      <w:r w:rsidRPr="006D03DD">
        <w:rPr>
          <w:rStyle w:val="rvts0"/>
          <w:rFonts w:ascii="Times New Roman" w:eastAsia="SimSun" w:hAnsi="Times New Roman" w:cs="Times New Roman"/>
          <w:sz w:val="28"/>
          <w:szCs w:val="28"/>
        </w:rPr>
        <w:t xml:space="preserve"> 161 </w:t>
      </w:r>
      <w:r w:rsidRPr="006D03DD">
        <w:rPr>
          <w:rFonts w:ascii="Times New Roman" w:hAnsi="Times New Roman" w:cs="Times New Roman"/>
          <w:sz w:val="28"/>
          <w:szCs w:val="28"/>
        </w:rPr>
        <w:t>Кодексу</w:t>
      </w:r>
      <w:r w:rsidRPr="006D03DD">
        <w:rPr>
          <w:rStyle w:val="rvts0"/>
          <w:rFonts w:ascii="Times New Roman" w:eastAsia="SimSun" w:hAnsi="Times New Roman" w:cs="Times New Roman"/>
          <w:sz w:val="28"/>
          <w:szCs w:val="28"/>
        </w:rPr>
        <w:t xml:space="preserve"> регулює спір між </w:t>
      </w:r>
      <w:proofErr w:type="spellStart"/>
      <w:r w:rsidRPr="006D03DD">
        <w:rPr>
          <w:rStyle w:val="rvts0"/>
          <w:rFonts w:ascii="Times New Roman" w:eastAsia="SimSun" w:hAnsi="Times New Roman" w:cs="Times New Roman"/>
          <w:sz w:val="28"/>
          <w:szCs w:val="28"/>
        </w:rPr>
        <w:t>матір՚ю</w:t>
      </w:r>
      <w:proofErr w:type="spellEnd"/>
      <w:r w:rsidRPr="006D03DD">
        <w:rPr>
          <w:rStyle w:val="rvts0"/>
          <w:rFonts w:ascii="Times New Roman" w:eastAsia="SimSun" w:hAnsi="Times New Roman" w:cs="Times New Roman"/>
          <w:sz w:val="28"/>
          <w:szCs w:val="28"/>
        </w:rPr>
        <w:t xml:space="preserve"> та батьком щодо місця</w:t>
      </w:r>
      <w:r w:rsidR="00F87140">
        <w:rPr>
          <w:rStyle w:val="rvts0"/>
          <w:rFonts w:ascii="Times New Roman" w:eastAsia="SimSun" w:hAnsi="Times New Roman" w:cs="Times New Roman"/>
          <w:sz w:val="28"/>
          <w:szCs w:val="28"/>
        </w:rPr>
        <w:t xml:space="preserve"> </w:t>
      </w:r>
      <w:r w:rsidRPr="006D03DD">
        <w:rPr>
          <w:rStyle w:val="rvts0"/>
          <w:rFonts w:ascii="Times New Roman" w:eastAsia="SimSun" w:hAnsi="Times New Roman" w:cs="Times New Roman"/>
          <w:sz w:val="28"/>
          <w:szCs w:val="28"/>
        </w:rPr>
        <w:t>проживання малолітньої дитини</w:t>
      </w:r>
      <w:r w:rsidRPr="006D03DD">
        <w:rPr>
          <w:rFonts w:ascii="Times New Roman" w:hAnsi="Times New Roman" w:cs="Times New Roman"/>
          <w:b/>
          <w:sz w:val="28"/>
          <w:szCs w:val="28"/>
        </w:rPr>
        <w:t xml:space="preserve"> </w:t>
      </w:r>
      <w:r w:rsidRPr="006D03DD">
        <w:rPr>
          <w:rFonts w:ascii="Times New Roman" w:hAnsi="Times New Roman" w:cs="Times New Roman"/>
          <w:sz w:val="28"/>
          <w:szCs w:val="28"/>
        </w:rPr>
        <w:t>(кількість спорів між батьками щодо виховання дитини,  розглянутих у судах у 2016 році в розрізі регіонів додається</w:t>
      </w:r>
      <w:r w:rsidR="00AE5B7F">
        <w:rPr>
          <w:rFonts w:ascii="Times New Roman" w:hAnsi="Times New Roman" w:cs="Times New Roman"/>
          <w:sz w:val="28"/>
          <w:szCs w:val="28"/>
        </w:rPr>
        <w:t xml:space="preserve"> </w:t>
      </w:r>
      <w:r w:rsidR="00D8236E">
        <w:rPr>
          <w:rFonts w:ascii="Times New Roman" w:hAnsi="Times New Roman" w:cs="Times New Roman"/>
          <w:sz w:val="28"/>
          <w:szCs w:val="28"/>
        </w:rPr>
        <w:t>–</w:t>
      </w:r>
      <w:r w:rsidR="00AE5B7F">
        <w:rPr>
          <w:rFonts w:ascii="Times New Roman" w:hAnsi="Times New Roman" w:cs="Times New Roman"/>
          <w:sz w:val="28"/>
          <w:szCs w:val="28"/>
        </w:rPr>
        <w:t xml:space="preserve"> </w:t>
      </w:r>
      <w:r w:rsidR="00D8236E">
        <w:rPr>
          <w:rFonts w:ascii="Times New Roman" w:hAnsi="Times New Roman" w:cs="Times New Roman"/>
          <w:sz w:val="28"/>
          <w:szCs w:val="28"/>
        </w:rPr>
        <w:br/>
      </w:r>
      <w:r w:rsidR="00AE5B7F" w:rsidRPr="006D4F7A">
        <w:rPr>
          <w:rFonts w:ascii="Times New Roman" w:hAnsi="Times New Roman" w:cs="Times New Roman"/>
          <w:sz w:val="28"/>
          <w:szCs w:val="28"/>
        </w:rPr>
        <w:t>додаток</w:t>
      </w:r>
      <w:r w:rsidR="00D8236E">
        <w:rPr>
          <w:rFonts w:ascii="Times New Roman" w:hAnsi="Times New Roman" w:cs="Times New Roman"/>
          <w:sz w:val="28"/>
          <w:szCs w:val="28"/>
        </w:rPr>
        <w:t xml:space="preserve"> 5</w:t>
      </w:r>
      <w:r w:rsidR="00AF5F93">
        <w:rPr>
          <w:rFonts w:ascii="Times New Roman" w:hAnsi="Times New Roman" w:cs="Times New Roman"/>
          <w:sz w:val="28"/>
          <w:szCs w:val="28"/>
        </w:rPr>
        <w:t>,6</w:t>
      </w:r>
      <w:r w:rsidRPr="006D03DD">
        <w:rPr>
          <w:rFonts w:ascii="Times New Roman" w:hAnsi="Times New Roman" w:cs="Times New Roman"/>
          <w:sz w:val="28"/>
          <w:szCs w:val="28"/>
        </w:rPr>
        <w:t>).</w:t>
      </w:r>
    </w:p>
    <w:p w:rsidR="006D03DD" w:rsidRPr="006D03DD" w:rsidRDefault="006D03DD" w:rsidP="00DF7878">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При вирішенні вищезазначених спорів орган опіки та піклування приймає рішення або готує висновок до суду, які попередньо розглядаються на засіданні комісії з питань захисту прав дитини, та погоджуються шляхом голосування всіх присутніх членів, які входять до її складу.</w:t>
      </w:r>
    </w:p>
    <w:p w:rsidR="006D03DD" w:rsidRPr="006D03DD" w:rsidRDefault="006D03DD" w:rsidP="00DF7878">
      <w:pPr>
        <w:spacing w:after="0"/>
        <w:ind w:firstLine="720"/>
        <w:jc w:val="both"/>
        <w:rPr>
          <w:rStyle w:val="rvts0"/>
          <w:rFonts w:ascii="Times New Roman" w:eastAsia="SimSun" w:hAnsi="Times New Roman" w:cs="Times New Roman"/>
          <w:sz w:val="28"/>
          <w:szCs w:val="28"/>
        </w:rPr>
      </w:pPr>
      <w:r w:rsidRPr="006D03DD">
        <w:rPr>
          <w:rStyle w:val="rvts0"/>
          <w:rFonts w:ascii="Times New Roman" w:eastAsia="SimSun" w:hAnsi="Times New Roman" w:cs="Times New Roman"/>
          <w:sz w:val="28"/>
          <w:szCs w:val="28"/>
        </w:rPr>
        <w:t xml:space="preserve">Детальний алгоритм дій </w:t>
      </w:r>
      <w:r w:rsidRPr="006D03DD">
        <w:rPr>
          <w:rFonts w:ascii="Times New Roman" w:eastAsia="Calibri" w:hAnsi="Times New Roman" w:cs="Times New Roman"/>
          <w:sz w:val="28"/>
          <w:szCs w:val="28"/>
        </w:rPr>
        <w:t xml:space="preserve">органу опіки та піклування </w:t>
      </w:r>
      <w:r w:rsidRPr="006D03DD">
        <w:rPr>
          <w:rStyle w:val="rvts0"/>
          <w:rFonts w:ascii="Times New Roman" w:eastAsia="SimSun" w:hAnsi="Times New Roman" w:cs="Times New Roman"/>
          <w:sz w:val="28"/>
          <w:szCs w:val="28"/>
        </w:rPr>
        <w:t xml:space="preserve"> закріплено у пунктах 72 ‒ </w:t>
      </w:r>
      <w:r w:rsidRPr="006D03DD">
        <w:rPr>
          <w:rFonts w:ascii="Times New Roman" w:hAnsi="Times New Roman" w:cs="Times New Roman"/>
          <w:sz w:val="28"/>
          <w:szCs w:val="28"/>
        </w:rPr>
        <w:t xml:space="preserve">74 </w:t>
      </w:r>
      <w:hyperlink r:id="rId7" w:anchor="n14" w:history="1">
        <w:r w:rsidRPr="00F87140">
          <w:rPr>
            <w:rStyle w:val="a5"/>
            <w:rFonts w:ascii="Times New Roman" w:hAnsi="Times New Roman" w:cs="Times New Roman"/>
            <w:color w:val="auto"/>
            <w:sz w:val="28"/>
            <w:szCs w:val="28"/>
            <w:u w:val="none"/>
          </w:rPr>
          <w:t xml:space="preserve">Порядку провадження органами опіки та піклування діяльності, </w:t>
        </w:r>
        <w:proofErr w:type="spellStart"/>
        <w:r w:rsidRPr="00F87140">
          <w:rPr>
            <w:rStyle w:val="a5"/>
            <w:rFonts w:ascii="Times New Roman" w:hAnsi="Times New Roman" w:cs="Times New Roman"/>
            <w:color w:val="auto"/>
            <w:sz w:val="28"/>
            <w:szCs w:val="28"/>
            <w:u w:val="none"/>
          </w:rPr>
          <w:t>пов՚язаної</w:t>
        </w:r>
        <w:proofErr w:type="spellEnd"/>
        <w:r w:rsidRPr="00F87140">
          <w:rPr>
            <w:rStyle w:val="a5"/>
            <w:rFonts w:ascii="Times New Roman" w:hAnsi="Times New Roman" w:cs="Times New Roman"/>
            <w:color w:val="auto"/>
            <w:sz w:val="28"/>
            <w:szCs w:val="28"/>
            <w:u w:val="none"/>
          </w:rPr>
          <w:t xml:space="preserve"> із захистом прав дитини</w:t>
        </w:r>
      </w:hyperlink>
      <w:r w:rsidRPr="00F87140">
        <w:rPr>
          <w:rFonts w:ascii="Times New Roman" w:hAnsi="Times New Roman" w:cs="Times New Roman"/>
          <w:sz w:val="28"/>
          <w:szCs w:val="28"/>
        </w:rPr>
        <w:t xml:space="preserve">, </w:t>
      </w:r>
      <w:r w:rsidRPr="006D03DD">
        <w:rPr>
          <w:rFonts w:ascii="Times New Roman" w:hAnsi="Times New Roman" w:cs="Times New Roman"/>
          <w:sz w:val="28"/>
          <w:szCs w:val="28"/>
        </w:rPr>
        <w:t>затвердженого постановою Кабінету Міністрів України від 24.09.2008 № 866 (зі змінами)  (далі – Порядок 1).</w:t>
      </w:r>
    </w:p>
    <w:p w:rsidR="006D03DD" w:rsidRPr="006D03DD" w:rsidRDefault="006D03DD" w:rsidP="00DF7878">
      <w:pPr>
        <w:spacing w:after="0"/>
        <w:ind w:firstLine="708"/>
        <w:jc w:val="both"/>
        <w:rPr>
          <w:rStyle w:val="rvts0"/>
          <w:rFonts w:ascii="Times New Roman" w:eastAsia="Calibri" w:hAnsi="Times New Roman" w:cs="Times New Roman"/>
          <w:sz w:val="28"/>
          <w:szCs w:val="28"/>
        </w:rPr>
      </w:pPr>
      <w:r w:rsidRPr="006D03DD">
        <w:rPr>
          <w:rStyle w:val="rvts0"/>
          <w:rFonts w:ascii="Times New Roman" w:eastAsia="SimSun" w:hAnsi="Times New Roman" w:cs="Times New Roman"/>
          <w:sz w:val="28"/>
          <w:szCs w:val="28"/>
        </w:rPr>
        <w:t>В</w:t>
      </w:r>
      <w:r w:rsidRPr="006D03DD">
        <w:rPr>
          <w:rStyle w:val="rvts0"/>
          <w:rFonts w:ascii="Times New Roman" w:eastAsia="Calibri" w:hAnsi="Times New Roman" w:cs="Times New Roman"/>
          <w:sz w:val="28"/>
          <w:szCs w:val="28"/>
        </w:rPr>
        <w:t xml:space="preserve">ідповідно до </w:t>
      </w:r>
      <w:r w:rsidRPr="006D03DD">
        <w:rPr>
          <w:rFonts w:ascii="Times New Roman" w:eastAsia="Calibri" w:hAnsi="Times New Roman" w:cs="Times New Roman"/>
          <w:sz w:val="28"/>
          <w:szCs w:val="28"/>
        </w:rPr>
        <w:t>Типового положення про комісію з питань захисту прав дитини, затвердженого постановою Кабінету Міністрів України від 24.09.2008</w:t>
      </w:r>
      <w:r w:rsidRPr="006D03DD">
        <w:rPr>
          <w:rFonts w:ascii="Times New Roman" w:hAnsi="Times New Roman" w:cs="Times New Roman"/>
          <w:sz w:val="28"/>
          <w:szCs w:val="28"/>
        </w:rPr>
        <w:t xml:space="preserve">               </w:t>
      </w:r>
      <w:r w:rsidRPr="006D03DD">
        <w:rPr>
          <w:rFonts w:ascii="Times New Roman" w:eastAsia="Calibri" w:hAnsi="Times New Roman" w:cs="Times New Roman"/>
          <w:sz w:val="28"/>
          <w:szCs w:val="28"/>
        </w:rPr>
        <w:t xml:space="preserve">№ 866 (зі змінами), </w:t>
      </w:r>
      <w:r w:rsidRPr="006D03DD">
        <w:rPr>
          <w:rStyle w:val="rvts0"/>
          <w:rFonts w:ascii="Times New Roman" w:eastAsia="SimSun" w:hAnsi="Times New Roman" w:cs="Times New Roman"/>
          <w:sz w:val="28"/>
          <w:szCs w:val="28"/>
        </w:rPr>
        <w:t xml:space="preserve">проект рішення органу опіки та піклування або висновку до суду вищезазначених питань обов’язково розглядається на засіданні </w:t>
      </w:r>
      <w:r w:rsidRPr="006D03DD">
        <w:rPr>
          <w:rFonts w:ascii="Times New Roman" w:eastAsia="Calibri" w:hAnsi="Times New Roman" w:cs="Times New Roman"/>
          <w:sz w:val="28"/>
          <w:szCs w:val="28"/>
        </w:rPr>
        <w:t>к</w:t>
      </w:r>
      <w:r w:rsidRPr="006D03DD">
        <w:rPr>
          <w:rStyle w:val="rvts0"/>
          <w:rFonts w:ascii="Times New Roman" w:eastAsia="Calibri" w:hAnsi="Times New Roman" w:cs="Times New Roman"/>
          <w:sz w:val="28"/>
          <w:szCs w:val="28"/>
        </w:rPr>
        <w:t>омісії з питань захисту прав дитини.</w:t>
      </w:r>
    </w:p>
    <w:p w:rsidR="006D03DD" w:rsidRDefault="006D03DD" w:rsidP="00DF7878">
      <w:pPr>
        <w:spacing w:after="0"/>
        <w:ind w:firstLine="708"/>
        <w:jc w:val="both"/>
        <w:rPr>
          <w:rStyle w:val="rvts0"/>
          <w:rFonts w:ascii="Times New Roman" w:eastAsia="SimSun" w:hAnsi="Times New Roman" w:cs="Times New Roman"/>
          <w:sz w:val="28"/>
          <w:szCs w:val="28"/>
        </w:rPr>
      </w:pPr>
      <w:r w:rsidRPr="006D03DD">
        <w:rPr>
          <w:rStyle w:val="rvts0"/>
          <w:rFonts w:ascii="Times New Roman" w:eastAsia="Calibri" w:hAnsi="Times New Roman" w:cs="Times New Roman"/>
          <w:sz w:val="28"/>
          <w:szCs w:val="28"/>
        </w:rPr>
        <w:t>Відповідно до пункту 8 вищезазначеного положення д</w:t>
      </w:r>
      <w:r w:rsidRPr="006D03DD">
        <w:rPr>
          <w:rStyle w:val="rvts0"/>
          <w:rFonts w:ascii="Times New Roman" w:eastAsia="SimSun" w:hAnsi="Times New Roman" w:cs="Times New Roman"/>
          <w:sz w:val="28"/>
          <w:szCs w:val="28"/>
        </w:rPr>
        <w:t>о участі у засіданнях комісії можуть запрошуватися громадяни, які беруть безпосередню участь у вирішенні долі конкретної дитини.</w:t>
      </w:r>
    </w:p>
    <w:p w:rsidR="006177C8" w:rsidRDefault="006177C8" w:rsidP="00D46441">
      <w:pPr>
        <w:spacing w:after="0"/>
        <w:ind w:firstLine="708"/>
        <w:jc w:val="both"/>
        <w:rPr>
          <w:rFonts w:ascii="Times New Roman" w:hAnsi="Times New Roman" w:cs="Times New Roman"/>
          <w:sz w:val="28"/>
          <w:szCs w:val="28"/>
        </w:rPr>
      </w:pPr>
      <w:r>
        <w:rPr>
          <w:rStyle w:val="rvts0"/>
          <w:rFonts w:ascii="Times New Roman" w:eastAsia="SimSun" w:hAnsi="Times New Roman" w:cs="Times New Roman"/>
          <w:sz w:val="28"/>
          <w:szCs w:val="28"/>
        </w:rPr>
        <w:t>Слід зазначити</w:t>
      </w:r>
      <w:r w:rsidR="008023C8">
        <w:rPr>
          <w:rStyle w:val="rvts0"/>
          <w:rFonts w:ascii="Times New Roman" w:eastAsia="SimSun" w:hAnsi="Times New Roman" w:cs="Times New Roman"/>
          <w:sz w:val="28"/>
          <w:szCs w:val="28"/>
        </w:rPr>
        <w:t>, що</w:t>
      </w:r>
      <w:r>
        <w:rPr>
          <w:rStyle w:val="rvts0"/>
          <w:rFonts w:ascii="Times New Roman" w:eastAsia="SimSun" w:hAnsi="Times New Roman" w:cs="Times New Roman"/>
          <w:sz w:val="28"/>
          <w:szCs w:val="28"/>
        </w:rPr>
        <w:t xml:space="preserve"> непоодинокими є випадки коли місце проживання </w:t>
      </w:r>
      <w:r w:rsidR="008023C8">
        <w:rPr>
          <w:rStyle w:val="rvts0"/>
          <w:rFonts w:ascii="Times New Roman" w:eastAsia="SimSun" w:hAnsi="Times New Roman" w:cs="Times New Roman"/>
          <w:sz w:val="28"/>
          <w:szCs w:val="28"/>
        </w:rPr>
        <w:t xml:space="preserve">дитини </w:t>
      </w:r>
      <w:r>
        <w:rPr>
          <w:rStyle w:val="rvts0"/>
          <w:rFonts w:ascii="Times New Roman" w:eastAsia="SimSun" w:hAnsi="Times New Roman" w:cs="Times New Roman"/>
          <w:sz w:val="28"/>
          <w:szCs w:val="28"/>
        </w:rPr>
        <w:t>визначено</w:t>
      </w:r>
      <w:r w:rsidR="008023C8">
        <w:rPr>
          <w:rStyle w:val="rvts0"/>
          <w:rFonts w:ascii="Times New Roman" w:eastAsia="SimSun" w:hAnsi="Times New Roman" w:cs="Times New Roman"/>
          <w:sz w:val="28"/>
          <w:szCs w:val="28"/>
        </w:rPr>
        <w:t xml:space="preserve">, однак, один з батьків, </w:t>
      </w:r>
      <w:r w:rsidR="00D46441">
        <w:rPr>
          <w:rStyle w:val="rvts0"/>
          <w:rFonts w:ascii="Times New Roman" w:eastAsia="SimSun" w:hAnsi="Times New Roman" w:cs="Times New Roman"/>
          <w:sz w:val="28"/>
          <w:szCs w:val="28"/>
        </w:rPr>
        <w:t xml:space="preserve">з яким не проживає </w:t>
      </w:r>
      <w:r w:rsidR="009D5598">
        <w:rPr>
          <w:rStyle w:val="rvts0"/>
          <w:rFonts w:ascii="Times New Roman" w:eastAsia="SimSun" w:hAnsi="Times New Roman" w:cs="Times New Roman"/>
          <w:sz w:val="28"/>
          <w:szCs w:val="28"/>
        </w:rPr>
        <w:t>дитина</w:t>
      </w:r>
      <w:r w:rsidR="008023C8">
        <w:rPr>
          <w:rStyle w:val="rvts0"/>
          <w:rFonts w:ascii="Times New Roman" w:eastAsia="SimSun" w:hAnsi="Times New Roman" w:cs="Times New Roman"/>
          <w:sz w:val="28"/>
          <w:szCs w:val="28"/>
        </w:rPr>
        <w:t xml:space="preserve"> різними </w:t>
      </w:r>
      <w:r w:rsidR="00D46441">
        <w:rPr>
          <w:rStyle w:val="rvts0"/>
          <w:rFonts w:ascii="Times New Roman" w:eastAsia="SimSun" w:hAnsi="Times New Roman" w:cs="Times New Roman"/>
          <w:sz w:val="28"/>
          <w:szCs w:val="28"/>
        </w:rPr>
        <w:t xml:space="preserve">засобами і </w:t>
      </w:r>
      <w:r w:rsidR="008023C8">
        <w:rPr>
          <w:rStyle w:val="rvts0"/>
          <w:rFonts w:ascii="Times New Roman" w:eastAsia="SimSun" w:hAnsi="Times New Roman" w:cs="Times New Roman"/>
          <w:sz w:val="28"/>
          <w:szCs w:val="28"/>
        </w:rPr>
        <w:t xml:space="preserve">способами </w:t>
      </w:r>
      <w:r w:rsidR="00D46441" w:rsidRPr="00D46441">
        <w:rPr>
          <w:rFonts w:ascii="Times New Roman" w:hAnsi="Times New Roman" w:cs="Times New Roman"/>
          <w:sz w:val="28"/>
          <w:szCs w:val="28"/>
        </w:rPr>
        <w:t>„викрадає”</w:t>
      </w:r>
      <w:r w:rsidR="009D5598">
        <w:rPr>
          <w:rFonts w:ascii="Times New Roman" w:hAnsi="Times New Roman" w:cs="Times New Roman"/>
          <w:sz w:val="28"/>
          <w:szCs w:val="28"/>
        </w:rPr>
        <w:t xml:space="preserve"> її, чим завдає психологічної травми дитини.</w:t>
      </w:r>
    </w:p>
    <w:p w:rsidR="009D5598" w:rsidRPr="006D03DD" w:rsidRDefault="009D5598" w:rsidP="009D5598">
      <w:pPr>
        <w:spacing w:after="0"/>
        <w:ind w:firstLine="708"/>
        <w:jc w:val="both"/>
        <w:rPr>
          <w:rStyle w:val="rvts0"/>
          <w:rFonts w:ascii="Times New Roman" w:eastAsia="Calibri" w:hAnsi="Times New Roman" w:cs="Times New Roman"/>
          <w:sz w:val="28"/>
          <w:szCs w:val="28"/>
        </w:rPr>
      </w:pPr>
      <w:r>
        <w:rPr>
          <w:rFonts w:ascii="Times New Roman" w:hAnsi="Times New Roman" w:cs="Times New Roman"/>
          <w:sz w:val="28"/>
          <w:szCs w:val="28"/>
        </w:rPr>
        <w:t>Враховуючи вищезазначене</w:t>
      </w:r>
      <w:r w:rsidR="00914EA0">
        <w:rPr>
          <w:rFonts w:ascii="Times New Roman" w:hAnsi="Times New Roman" w:cs="Times New Roman"/>
          <w:sz w:val="28"/>
          <w:szCs w:val="28"/>
        </w:rPr>
        <w:t xml:space="preserve"> необхідним є встановлення відповідальності</w:t>
      </w:r>
      <w:r>
        <w:rPr>
          <w:rFonts w:ascii="Times New Roman" w:hAnsi="Times New Roman" w:cs="Times New Roman"/>
          <w:sz w:val="28"/>
          <w:szCs w:val="28"/>
        </w:rPr>
        <w:t xml:space="preserve"> для того з батьків, який </w:t>
      </w:r>
      <w:r w:rsidRPr="00D46441">
        <w:rPr>
          <w:rFonts w:ascii="Times New Roman" w:hAnsi="Times New Roman" w:cs="Times New Roman"/>
          <w:sz w:val="28"/>
          <w:szCs w:val="28"/>
        </w:rPr>
        <w:t>„викрадає”</w:t>
      </w:r>
      <w:r>
        <w:rPr>
          <w:rFonts w:ascii="Times New Roman" w:hAnsi="Times New Roman" w:cs="Times New Roman"/>
          <w:sz w:val="28"/>
          <w:szCs w:val="28"/>
        </w:rPr>
        <w:t xml:space="preserve"> дитину</w:t>
      </w:r>
      <w:r w:rsidR="00914EA0">
        <w:rPr>
          <w:rFonts w:ascii="Times New Roman" w:hAnsi="Times New Roman" w:cs="Times New Roman"/>
          <w:sz w:val="28"/>
          <w:szCs w:val="28"/>
        </w:rPr>
        <w:t xml:space="preserve">, а також </w:t>
      </w:r>
      <w:r w:rsidR="003E0F3E">
        <w:rPr>
          <w:rFonts w:ascii="Times New Roman" w:hAnsi="Times New Roman" w:cs="Times New Roman"/>
          <w:sz w:val="28"/>
          <w:szCs w:val="28"/>
        </w:rPr>
        <w:t>зобов’язати</w:t>
      </w:r>
      <w:r w:rsidR="00914EA0">
        <w:rPr>
          <w:rFonts w:ascii="Times New Roman" w:hAnsi="Times New Roman" w:cs="Times New Roman"/>
          <w:sz w:val="28"/>
          <w:szCs w:val="28"/>
        </w:rPr>
        <w:t xml:space="preserve"> суди розглядати справи про розлучення подружжя, стягнення аліментів, визначення місця проживання дитини з одним із батьків, навіть за відсутності спору про місце проживання дитини </w:t>
      </w:r>
      <w:r w:rsidR="003E0F3E">
        <w:rPr>
          <w:rFonts w:ascii="Times New Roman" w:hAnsi="Times New Roman" w:cs="Times New Roman"/>
          <w:sz w:val="28"/>
          <w:szCs w:val="28"/>
        </w:rPr>
        <w:t xml:space="preserve">у одному провадженні. </w:t>
      </w:r>
    </w:p>
    <w:p w:rsidR="006D03DD" w:rsidRPr="006D03DD" w:rsidRDefault="006D03DD" w:rsidP="00DF7878">
      <w:pPr>
        <w:pStyle w:val="HTML"/>
        <w:tabs>
          <w:tab w:val="clear" w:pos="916"/>
          <w:tab w:val="left" w:pos="720"/>
        </w:tabs>
        <w:jc w:val="both"/>
        <w:rPr>
          <w:rStyle w:val="a3"/>
          <w:rFonts w:ascii="Times New Roman" w:hAnsi="Times New Roman" w:cs="Times New Roman"/>
          <w:b w:val="0"/>
          <w:sz w:val="28"/>
          <w:szCs w:val="28"/>
          <w:lang w:val="uk-UA"/>
        </w:rPr>
      </w:pPr>
      <w:r w:rsidRPr="009D5598">
        <w:rPr>
          <w:rFonts w:ascii="Times New Roman" w:hAnsi="Times New Roman" w:cs="Times New Roman"/>
          <w:sz w:val="28"/>
          <w:szCs w:val="28"/>
          <w:lang w:val="uk-UA"/>
        </w:rPr>
        <w:tab/>
      </w:r>
    </w:p>
    <w:p w:rsidR="006D03DD" w:rsidRPr="006D03DD" w:rsidRDefault="006D03DD" w:rsidP="00DF7878">
      <w:pPr>
        <w:pStyle w:val="a4"/>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6D03DD">
        <w:rPr>
          <w:b/>
          <w:bCs/>
          <w:color w:val="000000"/>
          <w:sz w:val="28"/>
          <w:szCs w:val="28"/>
          <w:shd w:val="clear" w:color="auto" w:fill="FFFFFF"/>
        </w:rPr>
        <w:tab/>
        <w:t>Щодо розгляду судом справ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6D03DD" w:rsidRPr="006D03DD" w:rsidRDefault="006D03DD" w:rsidP="00DF78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6D03DD">
        <w:rPr>
          <w:rFonts w:ascii="Times New Roman" w:hAnsi="Times New Roman" w:cs="Times New Roman"/>
          <w:sz w:val="28"/>
          <w:szCs w:val="28"/>
        </w:rPr>
        <w:tab/>
        <w:t>Ведення обліку дітей, які можуть бути усиновлені, регулюється Порядком провадження діяльності з усиновлення та здійснення нагляду за дотриманням прав усиновлених дітей, затвердженим постановою Кабінету Міністрів України від 08.10.2008 № 905 (зі змінами) (далі – Порядок 2).</w:t>
      </w:r>
    </w:p>
    <w:p w:rsidR="006D03DD" w:rsidRPr="006D03DD" w:rsidRDefault="006D03DD" w:rsidP="00DF78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6D03DD">
        <w:rPr>
          <w:rFonts w:ascii="Times New Roman" w:hAnsi="Times New Roman" w:cs="Times New Roman"/>
          <w:sz w:val="28"/>
          <w:szCs w:val="28"/>
        </w:rPr>
        <w:tab/>
        <w:t>Відповідно до Порядку, діти, позбавлені батьківського піклування, беруться на облік за наявності відповідних документів, які підтверджують правові підстави для усиновлення, зокрема, рішення суду про визнання батьків недієздатними.</w:t>
      </w:r>
    </w:p>
    <w:p w:rsidR="006D03DD" w:rsidRPr="006D03DD" w:rsidRDefault="006D03DD" w:rsidP="00DF7878">
      <w:pPr>
        <w:pStyle w:val="tjbmf"/>
        <w:shd w:val="clear" w:color="auto" w:fill="FFFFFF"/>
        <w:spacing w:before="0" w:beforeAutospacing="0" w:after="0" w:afterAutospacing="0"/>
        <w:ind w:firstLine="708"/>
        <w:rPr>
          <w:sz w:val="28"/>
          <w:szCs w:val="28"/>
          <w:shd w:val="clear" w:color="auto" w:fill="FFFFFF"/>
          <w:lang w:val="uk-UA"/>
        </w:rPr>
      </w:pPr>
      <w:r w:rsidRPr="006D03DD">
        <w:rPr>
          <w:sz w:val="28"/>
          <w:szCs w:val="28"/>
          <w:lang w:val="uk-UA"/>
        </w:rPr>
        <w:t xml:space="preserve">Проте на сьогодні щодо підстав, які підтверджуються рішенням суду про визнання батьків недієздатними, виникають певні суперечності, оскільки              </w:t>
      </w:r>
      <w:r w:rsidRPr="006D03DD">
        <w:rPr>
          <w:sz w:val="28"/>
          <w:szCs w:val="28"/>
          <w:lang w:val="uk-UA"/>
        </w:rPr>
        <w:lastRenderedPageBreak/>
        <w:t>1</w:t>
      </w:r>
      <w:r w:rsidRPr="006D03DD">
        <w:rPr>
          <w:sz w:val="28"/>
          <w:szCs w:val="28"/>
          <w:shd w:val="clear" w:color="auto" w:fill="FFFFFF"/>
          <w:lang w:val="uk-UA"/>
        </w:rPr>
        <w:t>5 грудня 2017 року набули чинності зміни до Цивільного процесуального кодексу України (далі</w:t>
      </w:r>
      <w:r w:rsidRPr="006D03DD">
        <w:rPr>
          <w:sz w:val="28"/>
          <w:szCs w:val="28"/>
          <w:lang w:val="uk-UA"/>
        </w:rPr>
        <w:t xml:space="preserve"> – </w:t>
      </w:r>
      <w:r w:rsidRPr="006D03DD">
        <w:rPr>
          <w:sz w:val="28"/>
          <w:szCs w:val="28"/>
          <w:shd w:val="clear" w:color="auto" w:fill="FFFFFF"/>
          <w:lang w:val="uk-UA"/>
        </w:rPr>
        <w:t xml:space="preserve">ЦПК), які змінили процедуру визнання фізичної особи недієздатною. </w:t>
      </w:r>
    </w:p>
    <w:p w:rsidR="006D03DD" w:rsidRPr="00F87140" w:rsidRDefault="006D03DD" w:rsidP="006D03DD">
      <w:pPr>
        <w:pStyle w:val="tjbmf"/>
        <w:shd w:val="clear" w:color="auto" w:fill="FFFFFF"/>
        <w:spacing w:before="0" w:beforeAutospacing="0" w:after="0" w:afterAutospacing="0"/>
        <w:ind w:firstLine="708"/>
        <w:rPr>
          <w:sz w:val="28"/>
          <w:szCs w:val="28"/>
          <w:shd w:val="clear" w:color="auto" w:fill="FFFFFF"/>
          <w:lang w:val="uk-UA"/>
        </w:rPr>
      </w:pPr>
      <w:r w:rsidRPr="00F87140">
        <w:rPr>
          <w:sz w:val="28"/>
          <w:szCs w:val="28"/>
          <w:shd w:val="clear" w:color="auto" w:fill="FFFFFF"/>
          <w:lang w:val="uk-UA"/>
        </w:rPr>
        <w:t>Так, строк дії рішення про визнання недієздатності визначається судом, але не може перевищувати 2 років. За заявою опікуна, членів сім’ї, органу опіки та піклування або самої особи, визнаної недієздатною, суд може скасувати рішення щодо недієздатності в разі її видужання або значного поліпшення її психічного стану.</w:t>
      </w:r>
    </w:p>
    <w:p w:rsidR="006D03DD" w:rsidRPr="006D03DD" w:rsidRDefault="006D03DD" w:rsidP="006D03DD">
      <w:pPr>
        <w:pStyle w:val="tjbmf"/>
        <w:shd w:val="clear" w:color="auto" w:fill="FFFFFF"/>
        <w:spacing w:before="0" w:beforeAutospacing="0" w:after="0" w:afterAutospacing="0"/>
        <w:ind w:firstLine="708"/>
        <w:rPr>
          <w:sz w:val="28"/>
          <w:szCs w:val="28"/>
          <w:lang w:val="uk-UA"/>
        </w:rPr>
      </w:pPr>
      <w:r w:rsidRPr="006D03DD">
        <w:rPr>
          <w:sz w:val="28"/>
          <w:szCs w:val="28"/>
          <w:lang w:val="uk-UA"/>
        </w:rPr>
        <w:t>Враховуючи вимоги законодавства, діти, батьки яких визнані недієздатними, набувають статусу дітей, позбавлених батьківського піклування, підстав для усиновлення та повинні бути взяті на облік дітей, які можуть бути усиновлені. Проте відповідно до вищезазначених змін до ЦПК така дитина може бути взята на облік з усиновлення лише на два роки, оскільки після двох років спливає термін дії рішення про визначення особи недієздатною і дитина втрачає статус дитини, позбавленої батьківського піклування, та підстави для усиновлення.</w:t>
      </w:r>
    </w:p>
    <w:p w:rsidR="006D03DD" w:rsidRPr="006D03DD" w:rsidRDefault="006D03DD" w:rsidP="006D03DD">
      <w:pPr>
        <w:pStyle w:val="tjbmf"/>
        <w:shd w:val="clear" w:color="auto" w:fill="FFFFFF"/>
        <w:spacing w:before="0" w:beforeAutospacing="0" w:after="0" w:afterAutospacing="0"/>
        <w:ind w:firstLine="708"/>
        <w:rPr>
          <w:sz w:val="28"/>
          <w:szCs w:val="28"/>
          <w:lang w:val="uk-UA"/>
        </w:rPr>
      </w:pPr>
      <w:r w:rsidRPr="006D03DD">
        <w:rPr>
          <w:sz w:val="28"/>
          <w:szCs w:val="28"/>
          <w:lang w:val="uk-UA"/>
        </w:rPr>
        <w:t xml:space="preserve">Водночас дуже часто батьки, які були визнанні недієздатними, зокрема у зв’язку з психічними захворюваннями, неспроможні виховувати своїх дітей, тому після того як рішення суду втратить свою силу, необхідно буде повторно звертатись до судових органів щодо визнання недієздатності цих осіб. </w:t>
      </w:r>
    </w:p>
    <w:p w:rsidR="006D03DD" w:rsidRPr="006D03DD" w:rsidRDefault="006D03DD" w:rsidP="006D03DD">
      <w:pPr>
        <w:pStyle w:val="tjbmf"/>
        <w:shd w:val="clear" w:color="auto" w:fill="FFFFFF"/>
        <w:spacing w:before="0" w:beforeAutospacing="0" w:after="0" w:afterAutospacing="0"/>
        <w:ind w:firstLine="0"/>
        <w:rPr>
          <w:sz w:val="28"/>
          <w:szCs w:val="28"/>
        </w:rPr>
      </w:pPr>
      <w:r w:rsidRPr="006D03DD">
        <w:rPr>
          <w:sz w:val="28"/>
          <w:szCs w:val="28"/>
          <w:lang w:val="uk-UA"/>
        </w:rPr>
        <w:tab/>
        <w:t>Щодо даного питання Міністерство соціальної політики звернулось до Міністерства юстиції України листом від 08.10.2018 № 19376/0/2-18/37.</w:t>
      </w:r>
    </w:p>
    <w:p w:rsidR="006D03DD" w:rsidRPr="006D03DD" w:rsidRDefault="006D03DD" w:rsidP="006D03DD">
      <w:pPr>
        <w:pStyle w:val="tjbmf"/>
        <w:shd w:val="clear" w:color="auto" w:fill="FFFFFF"/>
        <w:spacing w:before="0" w:beforeAutospacing="0" w:after="0" w:afterAutospacing="0"/>
        <w:ind w:firstLine="708"/>
        <w:rPr>
          <w:color w:val="000000"/>
          <w:sz w:val="28"/>
          <w:szCs w:val="28"/>
          <w:shd w:val="clear" w:color="auto" w:fill="FFFFFF"/>
          <w:lang w:val="uk-UA"/>
        </w:rPr>
      </w:pPr>
      <w:r w:rsidRPr="006D03DD">
        <w:rPr>
          <w:color w:val="000000"/>
          <w:sz w:val="28"/>
          <w:szCs w:val="28"/>
          <w:shd w:val="clear" w:color="auto" w:fill="FFFFFF"/>
          <w:lang w:val="uk-UA"/>
        </w:rPr>
        <w:t>Відповідно до статті 273 ЦПК рішення суду набирає законної сили після закінчення строку подання апеляційної скарги всіма учасниками справи, якщо апеляційну скаргу не було подано.</w:t>
      </w:r>
    </w:p>
    <w:p w:rsidR="006D03DD" w:rsidRPr="006D03DD" w:rsidRDefault="006D03DD" w:rsidP="006D03DD">
      <w:pPr>
        <w:pStyle w:val="tjbmf"/>
        <w:shd w:val="clear" w:color="auto" w:fill="FFFFFF"/>
        <w:spacing w:before="0" w:beforeAutospacing="0" w:after="0" w:afterAutospacing="0"/>
        <w:ind w:firstLine="708"/>
        <w:rPr>
          <w:color w:val="000000"/>
          <w:sz w:val="28"/>
          <w:szCs w:val="28"/>
          <w:shd w:val="clear" w:color="auto" w:fill="FFFFFF"/>
          <w:lang w:val="uk-UA"/>
        </w:rPr>
      </w:pPr>
      <w:r w:rsidRPr="006D03DD">
        <w:rPr>
          <w:color w:val="000000"/>
          <w:sz w:val="28"/>
          <w:szCs w:val="28"/>
          <w:shd w:val="clear" w:color="auto" w:fill="FFFFFF"/>
          <w:lang w:val="uk-UA"/>
        </w:rPr>
        <w:t xml:space="preserve">На сьогодні апеляційна скарга на рішення суду подається протягом тридцяти днів, а на ухвалу суду - протягом п’ятнадцяти днів з дня його (її) проголошення </w:t>
      </w:r>
      <w:r w:rsidRPr="006D03DD">
        <w:rPr>
          <w:bCs/>
          <w:color w:val="000000"/>
          <w:sz w:val="28"/>
          <w:szCs w:val="28"/>
          <w:lang w:val="uk-UA"/>
        </w:rPr>
        <w:t>(</w:t>
      </w:r>
      <w:r w:rsidRPr="006D03DD">
        <w:rPr>
          <w:color w:val="000000"/>
          <w:sz w:val="28"/>
          <w:szCs w:val="28"/>
          <w:shd w:val="clear" w:color="auto" w:fill="FFFFFF"/>
          <w:lang w:val="uk-UA"/>
        </w:rPr>
        <w:t>стаття 354 ЦПК).</w:t>
      </w:r>
    </w:p>
    <w:p w:rsidR="006D03DD" w:rsidRPr="006D03DD" w:rsidRDefault="006D03DD" w:rsidP="006D03DD">
      <w:pPr>
        <w:tabs>
          <w:tab w:val="left" w:pos="0"/>
        </w:tabs>
        <w:spacing w:after="0"/>
        <w:jc w:val="both"/>
        <w:rPr>
          <w:rFonts w:ascii="Times New Roman" w:hAnsi="Times New Roman" w:cs="Times New Roman"/>
          <w:sz w:val="28"/>
          <w:szCs w:val="28"/>
        </w:rPr>
      </w:pPr>
      <w:r w:rsidRPr="006D03DD">
        <w:rPr>
          <w:rFonts w:ascii="Times New Roman" w:hAnsi="Times New Roman" w:cs="Times New Roman"/>
          <w:sz w:val="28"/>
          <w:szCs w:val="28"/>
        </w:rPr>
        <w:tab/>
        <w:t xml:space="preserve">В результаті внесення змін 03.10.2017  щодо збільшення терміну набуття рішенням суду законної сили після закінчення строку подання апеляційної скарги всіма учасниками, значно зменшилась кількість дітей, які були усиновлені громадянами України у 2018 році. </w:t>
      </w:r>
    </w:p>
    <w:p w:rsidR="006D03DD" w:rsidRPr="006D03DD" w:rsidRDefault="006D03DD" w:rsidP="006D03DD">
      <w:pPr>
        <w:tabs>
          <w:tab w:val="left" w:pos="0"/>
        </w:tabs>
        <w:spacing w:after="0"/>
        <w:jc w:val="both"/>
        <w:rPr>
          <w:rFonts w:ascii="Times New Roman" w:hAnsi="Times New Roman" w:cs="Times New Roman"/>
          <w:sz w:val="28"/>
          <w:szCs w:val="28"/>
        </w:rPr>
      </w:pPr>
      <w:r w:rsidRPr="006D03DD">
        <w:rPr>
          <w:rFonts w:ascii="Times New Roman" w:hAnsi="Times New Roman" w:cs="Times New Roman"/>
          <w:sz w:val="28"/>
          <w:szCs w:val="28"/>
        </w:rPr>
        <w:tab/>
        <w:t xml:space="preserve">Так, за 10 місяців цього року громадянами України було усиновлено                        1079 дітей-сиріт та дітей, позбавлених батьківського піклування, що на                             148 дітей менше ніж за аналогічний період 2017 року. </w:t>
      </w:r>
    </w:p>
    <w:p w:rsidR="006D03DD" w:rsidRPr="006D03DD" w:rsidRDefault="006D03DD" w:rsidP="006D03DD">
      <w:pPr>
        <w:pStyle w:val="tjbmf"/>
        <w:shd w:val="clear" w:color="auto" w:fill="FFFFFF"/>
        <w:spacing w:before="0" w:beforeAutospacing="0" w:after="0" w:afterAutospacing="0"/>
        <w:ind w:firstLine="708"/>
        <w:rPr>
          <w:sz w:val="28"/>
          <w:szCs w:val="28"/>
          <w:lang w:val="uk-UA"/>
        </w:rPr>
      </w:pPr>
      <w:r w:rsidRPr="006D03DD">
        <w:rPr>
          <w:sz w:val="28"/>
          <w:szCs w:val="28"/>
          <w:lang w:val="uk-UA"/>
        </w:rPr>
        <w:t xml:space="preserve">Прийняття вищезазначених змін не відповідає інтересам дітей, які роками виховуються у державних закладах, а після встановлення контакту з кандидатами в </w:t>
      </w:r>
      <w:proofErr w:type="spellStart"/>
      <w:r w:rsidRPr="006D03DD">
        <w:rPr>
          <w:sz w:val="28"/>
          <w:szCs w:val="28"/>
          <w:lang w:val="uk-UA"/>
        </w:rPr>
        <w:t>усиновлювачі</w:t>
      </w:r>
      <w:proofErr w:type="spellEnd"/>
      <w:r w:rsidRPr="006D03DD">
        <w:rPr>
          <w:sz w:val="28"/>
          <w:szCs w:val="28"/>
          <w:lang w:val="uk-UA"/>
        </w:rPr>
        <w:t>, бажають якнайшвидше потрапити на виховання в сім’ї, проте повинні ще місяць чекати, коли рішення суду про усиновлення набере законної сили, щоб їх забрали з інтернатних установ.</w:t>
      </w:r>
    </w:p>
    <w:p w:rsidR="006D03DD" w:rsidRPr="006D03DD" w:rsidRDefault="006D03DD" w:rsidP="006D0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8"/>
          <w:szCs w:val="28"/>
        </w:rPr>
      </w:pPr>
      <w:proofErr w:type="spellStart"/>
      <w:r w:rsidRPr="006D03DD">
        <w:rPr>
          <w:rFonts w:ascii="Times New Roman" w:hAnsi="Times New Roman" w:cs="Times New Roman"/>
          <w:sz w:val="28"/>
          <w:szCs w:val="28"/>
        </w:rPr>
        <w:t>Мінсоцполітики</w:t>
      </w:r>
      <w:proofErr w:type="spellEnd"/>
      <w:r w:rsidRPr="006D03DD">
        <w:rPr>
          <w:rFonts w:ascii="Times New Roman" w:hAnsi="Times New Roman" w:cs="Times New Roman"/>
          <w:sz w:val="28"/>
          <w:szCs w:val="28"/>
        </w:rPr>
        <w:t xml:space="preserve"> вважає обов’язковим та необхідним дотримання в усіх діях щодо дітей вимог статті 3 Конвенції ООН про права дитини для якнайкращого забезпечення інтересів дитини.</w:t>
      </w:r>
    </w:p>
    <w:p w:rsidR="006D03DD" w:rsidRPr="006D03DD" w:rsidRDefault="006D03DD" w:rsidP="006D03DD">
      <w:pPr>
        <w:pStyle w:val="tjbmf"/>
        <w:shd w:val="clear" w:color="auto" w:fill="FFFFFF"/>
        <w:spacing w:before="0" w:beforeAutospacing="0" w:after="0" w:afterAutospacing="0"/>
        <w:ind w:firstLine="708"/>
        <w:rPr>
          <w:sz w:val="28"/>
          <w:szCs w:val="28"/>
          <w:lang w:val="uk-UA"/>
        </w:rPr>
      </w:pPr>
      <w:proofErr w:type="spellStart"/>
      <w:r w:rsidRPr="006D03DD">
        <w:rPr>
          <w:sz w:val="28"/>
          <w:szCs w:val="28"/>
          <w:lang w:val="uk-UA"/>
        </w:rPr>
        <w:lastRenderedPageBreak/>
        <w:t>Мінсоцполітики</w:t>
      </w:r>
      <w:proofErr w:type="spellEnd"/>
      <w:r w:rsidRPr="006D03DD">
        <w:rPr>
          <w:sz w:val="28"/>
          <w:szCs w:val="28"/>
          <w:lang w:val="uk-UA"/>
        </w:rPr>
        <w:t xml:space="preserve"> зверталось до Мін’юсту щодо особливої уваги до нормативно-правових актів, що стосуються прав та інтересів дітей, які надсилаються для проведення правової експертизи.</w:t>
      </w:r>
    </w:p>
    <w:p w:rsidR="006D03DD" w:rsidRPr="006D03DD" w:rsidRDefault="006D03DD" w:rsidP="006D03DD">
      <w:pPr>
        <w:pStyle w:val="tjbmf"/>
        <w:shd w:val="clear" w:color="auto" w:fill="FFFFFF"/>
        <w:spacing w:before="0" w:beforeAutospacing="0" w:after="0" w:afterAutospacing="0"/>
        <w:ind w:firstLine="708"/>
        <w:rPr>
          <w:sz w:val="28"/>
          <w:szCs w:val="28"/>
          <w:lang w:val="uk-UA"/>
        </w:rPr>
      </w:pPr>
    </w:p>
    <w:p w:rsidR="006D03DD" w:rsidRPr="006D03DD" w:rsidRDefault="006D03DD" w:rsidP="006D03DD">
      <w:pPr>
        <w:pStyle w:val="a4"/>
        <w:ind w:left="644"/>
        <w:rPr>
          <w:b/>
          <w:sz w:val="28"/>
          <w:szCs w:val="28"/>
        </w:rPr>
      </w:pPr>
      <w:r w:rsidRPr="006D03DD">
        <w:rPr>
          <w:b/>
          <w:sz w:val="28"/>
          <w:szCs w:val="28"/>
        </w:rPr>
        <w:t>Щодо розгляду судами справ про усиновлення дітей.</w:t>
      </w:r>
    </w:p>
    <w:p w:rsidR="006D03DD" w:rsidRPr="006D03DD" w:rsidRDefault="006D03DD" w:rsidP="006D03DD">
      <w:pPr>
        <w:pStyle w:val="rvps2"/>
        <w:shd w:val="clear" w:color="auto" w:fill="FFFFFF"/>
        <w:spacing w:before="0" w:beforeAutospacing="0" w:after="0" w:afterAutospacing="0"/>
        <w:ind w:firstLine="644"/>
        <w:rPr>
          <w:sz w:val="28"/>
          <w:szCs w:val="28"/>
          <w:lang w:val="uk-UA"/>
        </w:rPr>
      </w:pPr>
      <w:proofErr w:type="spellStart"/>
      <w:r w:rsidRPr="006D03DD">
        <w:rPr>
          <w:sz w:val="28"/>
          <w:szCs w:val="28"/>
          <w:lang w:val="uk-UA"/>
        </w:rPr>
        <w:t>Статею</w:t>
      </w:r>
      <w:proofErr w:type="spellEnd"/>
      <w:r w:rsidRPr="006D03DD">
        <w:rPr>
          <w:sz w:val="28"/>
          <w:szCs w:val="28"/>
          <w:lang w:val="uk-UA"/>
        </w:rPr>
        <w:t xml:space="preserve"> 210 ЦПК визначені строки розгляду справи по суті.</w:t>
      </w:r>
    </w:p>
    <w:p w:rsidR="006D03DD" w:rsidRPr="006D03DD" w:rsidRDefault="006D03DD" w:rsidP="006D03DD">
      <w:pPr>
        <w:pStyle w:val="rvps2"/>
        <w:shd w:val="clear" w:color="auto" w:fill="FFFFFF"/>
        <w:spacing w:before="0" w:beforeAutospacing="0" w:after="0" w:afterAutospacing="0"/>
        <w:ind w:firstLine="644"/>
        <w:rPr>
          <w:color w:val="000000"/>
          <w:sz w:val="28"/>
          <w:szCs w:val="28"/>
          <w:shd w:val="clear" w:color="auto" w:fill="FFFFFF"/>
          <w:lang w:val="ru-RU"/>
        </w:rPr>
      </w:pPr>
      <w:r w:rsidRPr="006D03DD">
        <w:rPr>
          <w:sz w:val="28"/>
          <w:szCs w:val="28"/>
          <w:lang w:val="uk-UA"/>
        </w:rPr>
        <w:t xml:space="preserve">Так, у частині першій вищезазначеної статті зазначено, що </w:t>
      </w:r>
      <w:r w:rsidRPr="006D03DD">
        <w:rPr>
          <w:color w:val="000000"/>
          <w:sz w:val="28"/>
          <w:szCs w:val="28"/>
          <w:shd w:val="clear" w:color="auto" w:fill="FFFFFF"/>
        </w:rPr>
        <w:t> </w:t>
      </w:r>
      <w:r w:rsidRPr="006D03DD">
        <w:rPr>
          <w:color w:val="000000"/>
          <w:sz w:val="28"/>
          <w:szCs w:val="28"/>
          <w:shd w:val="clear" w:color="auto" w:fill="FFFFFF"/>
          <w:lang w:val="uk-UA"/>
        </w:rPr>
        <w:t xml:space="preserve">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 а у частині другій - </w:t>
      </w:r>
      <w:r w:rsidRPr="006D03DD">
        <w:rPr>
          <w:color w:val="000000"/>
          <w:sz w:val="28"/>
          <w:szCs w:val="28"/>
          <w:shd w:val="clear" w:color="auto" w:fill="FFFFFF"/>
          <w:lang w:val="ru-RU"/>
        </w:rPr>
        <w:t xml:space="preserve">суд </w:t>
      </w:r>
      <w:proofErr w:type="spellStart"/>
      <w:r w:rsidRPr="006D03DD">
        <w:rPr>
          <w:color w:val="000000"/>
          <w:sz w:val="28"/>
          <w:szCs w:val="28"/>
          <w:shd w:val="clear" w:color="auto" w:fill="FFFFFF"/>
          <w:lang w:val="ru-RU"/>
        </w:rPr>
        <w:t>розглядає</w:t>
      </w:r>
      <w:proofErr w:type="spellEnd"/>
      <w:r w:rsidRPr="006D03DD">
        <w:rPr>
          <w:color w:val="000000"/>
          <w:sz w:val="28"/>
          <w:szCs w:val="28"/>
          <w:shd w:val="clear" w:color="auto" w:fill="FFFFFF"/>
          <w:lang w:val="ru-RU"/>
        </w:rPr>
        <w:t xml:space="preserve"> справу по </w:t>
      </w:r>
      <w:proofErr w:type="spellStart"/>
      <w:r w:rsidRPr="006D03DD">
        <w:rPr>
          <w:color w:val="000000"/>
          <w:sz w:val="28"/>
          <w:szCs w:val="28"/>
          <w:shd w:val="clear" w:color="auto" w:fill="FFFFFF"/>
          <w:lang w:val="ru-RU"/>
        </w:rPr>
        <w:t>суті</w:t>
      </w:r>
      <w:proofErr w:type="spellEnd"/>
      <w:r w:rsidRPr="006D03DD">
        <w:rPr>
          <w:color w:val="000000"/>
          <w:sz w:val="28"/>
          <w:szCs w:val="28"/>
          <w:shd w:val="clear" w:color="auto" w:fill="FFFFFF"/>
          <w:lang w:val="ru-RU"/>
        </w:rPr>
        <w:t xml:space="preserve"> </w:t>
      </w:r>
      <w:proofErr w:type="spellStart"/>
      <w:r w:rsidRPr="006D03DD">
        <w:rPr>
          <w:color w:val="000000"/>
          <w:sz w:val="28"/>
          <w:szCs w:val="28"/>
          <w:shd w:val="clear" w:color="auto" w:fill="FFFFFF"/>
          <w:lang w:val="ru-RU"/>
        </w:rPr>
        <w:t>протягом</w:t>
      </w:r>
      <w:proofErr w:type="spellEnd"/>
      <w:r w:rsidRPr="006D03DD">
        <w:rPr>
          <w:color w:val="000000"/>
          <w:sz w:val="28"/>
          <w:szCs w:val="28"/>
          <w:shd w:val="clear" w:color="auto" w:fill="FFFFFF"/>
          <w:lang w:val="ru-RU"/>
        </w:rPr>
        <w:t xml:space="preserve"> </w:t>
      </w:r>
      <w:proofErr w:type="spellStart"/>
      <w:r w:rsidRPr="006D03DD">
        <w:rPr>
          <w:color w:val="000000"/>
          <w:sz w:val="28"/>
          <w:szCs w:val="28"/>
          <w:shd w:val="clear" w:color="auto" w:fill="FFFFFF"/>
          <w:lang w:val="ru-RU"/>
        </w:rPr>
        <w:t>тридцяти</w:t>
      </w:r>
      <w:proofErr w:type="spellEnd"/>
      <w:r w:rsidRPr="006D03DD">
        <w:rPr>
          <w:color w:val="000000"/>
          <w:sz w:val="28"/>
          <w:szCs w:val="28"/>
          <w:shd w:val="clear" w:color="auto" w:fill="FFFFFF"/>
          <w:lang w:val="ru-RU"/>
        </w:rPr>
        <w:t xml:space="preserve"> </w:t>
      </w:r>
      <w:proofErr w:type="spellStart"/>
      <w:r w:rsidRPr="006D03DD">
        <w:rPr>
          <w:color w:val="000000"/>
          <w:sz w:val="28"/>
          <w:szCs w:val="28"/>
          <w:shd w:val="clear" w:color="auto" w:fill="FFFFFF"/>
          <w:lang w:val="ru-RU"/>
        </w:rPr>
        <w:t>днів</w:t>
      </w:r>
      <w:proofErr w:type="spellEnd"/>
      <w:r w:rsidRPr="006D03DD">
        <w:rPr>
          <w:color w:val="000000"/>
          <w:sz w:val="28"/>
          <w:szCs w:val="28"/>
          <w:shd w:val="clear" w:color="auto" w:fill="FFFFFF"/>
          <w:lang w:val="ru-RU"/>
        </w:rPr>
        <w:t xml:space="preserve"> з дня початку </w:t>
      </w:r>
      <w:proofErr w:type="spellStart"/>
      <w:r w:rsidRPr="006D03DD">
        <w:rPr>
          <w:color w:val="000000"/>
          <w:sz w:val="28"/>
          <w:szCs w:val="28"/>
          <w:shd w:val="clear" w:color="auto" w:fill="FFFFFF"/>
          <w:lang w:val="ru-RU"/>
        </w:rPr>
        <w:t>розгляду</w:t>
      </w:r>
      <w:proofErr w:type="spellEnd"/>
      <w:r w:rsidRPr="006D03DD">
        <w:rPr>
          <w:color w:val="000000"/>
          <w:sz w:val="28"/>
          <w:szCs w:val="28"/>
          <w:shd w:val="clear" w:color="auto" w:fill="FFFFFF"/>
          <w:lang w:val="ru-RU"/>
        </w:rPr>
        <w:t xml:space="preserve"> </w:t>
      </w:r>
      <w:proofErr w:type="spellStart"/>
      <w:r w:rsidRPr="006D03DD">
        <w:rPr>
          <w:color w:val="000000"/>
          <w:sz w:val="28"/>
          <w:szCs w:val="28"/>
          <w:shd w:val="clear" w:color="auto" w:fill="FFFFFF"/>
          <w:lang w:val="ru-RU"/>
        </w:rPr>
        <w:t>справи</w:t>
      </w:r>
      <w:proofErr w:type="spellEnd"/>
      <w:r w:rsidRPr="006D03DD">
        <w:rPr>
          <w:color w:val="000000"/>
          <w:sz w:val="28"/>
          <w:szCs w:val="28"/>
          <w:shd w:val="clear" w:color="auto" w:fill="FFFFFF"/>
          <w:lang w:val="ru-RU"/>
        </w:rPr>
        <w:t xml:space="preserve"> по </w:t>
      </w:r>
      <w:proofErr w:type="spellStart"/>
      <w:r w:rsidRPr="006D03DD">
        <w:rPr>
          <w:color w:val="000000"/>
          <w:sz w:val="28"/>
          <w:szCs w:val="28"/>
          <w:shd w:val="clear" w:color="auto" w:fill="FFFFFF"/>
          <w:lang w:val="ru-RU"/>
        </w:rPr>
        <w:t>суті</w:t>
      </w:r>
      <w:proofErr w:type="spellEnd"/>
      <w:r w:rsidRPr="006D03DD">
        <w:rPr>
          <w:color w:val="000000"/>
          <w:sz w:val="28"/>
          <w:szCs w:val="28"/>
          <w:shd w:val="clear" w:color="auto" w:fill="FFFFFF"/>
          <w:lang w:val="ru-RU"/>
        </w:rPr>
        <w:t>.</w:t>
      </w:r>
    </w:p>
    <w:p w:rsidR="006D03DD" w:rsidRPr="006D03DD" w:rsidRDefault="006D03DD" w:rsidP="006D03DD">
      <w:pPr>
        <w:spacing w:after="0"/>
        <w:ind w:firstLine="708"/>
        <w:jc w:val="both"/>
        <w:rPr>
          <w:rFonts w:ascii="Times New Roman" w:hAnsi="Times New Roman" w:cs="Times New Roman"/>
          <w:sz w:val="28"/>
          <w:szCs w:val="28"/>
        </w:rPr>
      </w:pPr>
      <w:r w:rsidRPr="006D03DD">
        <w:rPr>
          <w:rFonts w:ascii="Times New Roman" w:hAnsi="Times New Roman" w:cs="Times New Roman"/>
          <w:sz w:val="28"/>
          <w:szCs w:val="28"/>
        </w:rPr>
        <w:t xml:space="preserve">Відповідно до інформації, наданої ССД ОДА затягування судами розгляду справ щодо усиновлення дітей відбувається в 9 регіонах країни (Вінницька, Київська, Кіровоградська, Одеська, Полтавська, Рівненська, Тернопільська, Херсонська та Хмельницька області) і загалом 27  таких справ чекають на позитивне рішення в інтересах дітей. </w:t>
      </w:r>
    </w:p>
    <w:p w:rsidR="006D03DD" w:rsidRPr="006D03DD" w:rsidRDefault="006D03DD" w:rsidP="00916391">
      <w:pPr>
        <w:spacing w:after="0"/>
        <w:ind w:firstLine="420"/>
        <w:jc w:val="both"/>
        <w:rPr>
          <w:rFonts w:ascii="Times New Roman" w:hAnsi="Times New Roman" w:cs="Times New Roman"/>
          <w:sz w:val="28"/>
          <w:szCs w:val="28"/>
        </w:rPr>
      </w:pPr>
      <w:r w:rsidRPr="006D03DD">
        <w:rPr>
          <w:rFonts w:ascii="Times New Roman" w:hAnsi="Times New Roman" w:cs="Times New Roman"/>
          <w:sz w:val="28"/>
          <w:szCs w:val="28"/>
        </w:rPr>
        <w:t>Як приклади:</w:t>
      </w:r>
    </w:p>
    <w:p w:rsidR="006D03DD" w:rsidRPr="006D03DD" w:rsidRDefault="006D03DD" w:rsidP="006D03DD">
      <w:pPr>
        <w:spacing w:after="0"/>
        <w:ind w:firstLine="420"/>
        <w:jc w:val="both"/>
        <w:rPr>
          <w:rFonts w:ascii="Times New Roman" w:hAnsi="Times New Roman" w:cs="Times New Roman"/>
          <w:b/>
          <w:sz w:val="28"/>
          <w:szCs w:val="28"/>
        </w:rPr>
      </w:pPr>
      <w:r w:rsidRPr="006D03DD">
        <w:rPr>
          <w:rFonts w:ascii="Times New Roman" w:hAnsi="Times New Roman" w:cs="Times New Roman"/>
          <w:b/>
          <w:sz w:val="28"/>
          <w:szCs w:val="28"/>
        </w:rPr>
        <w:t>Вінницька область:</w:t>
      </w:r>
    </w:p>
    <w:p w:rsidR="006D03DD" w:rsidRPr="006D03DD" w:rsidRDefault="006D03DD" w:rsidP="006D03DD">
      <w:pPr>
        <w:pStyle w:val="a4"/>
        <w:numPr>
          <w:ilvl w:val="0"/>
          <w:numId w:val="1"/>
        </w:numPr>
        <w:ind w:left="426"/>
        <w:jc w:val="both"/>
        <w:rPr>
          <w:sz w:val="28"/>
          <w:szCs w:val="28"/>
        </w:rPr>
      </w:pPr>
      <w:r w:rsidRPr="006D03DD">
        <w:rPr>
          <w:sz w:val="28"/>
          <w:szCs w:val="28"/>
          <w:u w:val="single"/>
        </w:rPr>
        <w:t>м. Могилів-Подільський</w:t>
      </w:r>
      <w:r w:rsidRPr="006D03DD">
        <w:rPr>
          <w:sz w:val="28"/>
          <w:szCs w:val="28"/>
        </w:rPr>
        <w:t>: заява про усиновлення дитини подана до суду 07.08.2018 – розгляд призначено на 06.12.2018 В судді був один діючий суддя. На сьогодні –                               4 діючих судді.</w:t>
      </w:r>
    </w:p>
    <w:p w:rsidR="006D03DD" w:rsidRPr="006D03DD" w:rsidRDefault="006D03DD" w:rsidP="006D03DD">
      <w:pPr>
        <w:pStyle w:val="a4"/>
        <w:numPr>
          <w:ilvl w:val="0"/>
          <w:numId w:val="1"/>
        </w:numPr>
        <w:jc w:val="both"/>
        <w:rPr>
          <w:sz w:val="28"/>
          <w:szCs w:val="28"/>
        </w:rPr>
      </w:pPr>
      <w:r w:rsidRPr="006D03DD">
        <w:rPr>
          <w:sz w:val="28"/>
          <w:szCs w:val="28"/>
        </w:rPr>
        <w:t xml:space="preserve">     </w:t>
      </w:r>
      <w:r w:rsidRPr="006D03DD">
        <w:rPr>
          <w:sz w:val="28"/>
          <w:szCs w:val="28"/>
          <w:u w:val="single"/>
        </w:rPr>
        <w:t>Тростянецький р-н:</w:t>
      </w:r>
      <w:r w:rsidRPr="006D03DD">
        <w:rPr>
          <w:sz w:val="28"/>
          <w:szCs w:val="28"/>
        </w:rPr>
        <w:t xml:space="preserve"> в суді немає суддів. ССД зверталась до керівника апарату Тростянецького райсуду щодо пере направлення справи про усиновлення до інших судів області. Однак отримано відповідь, що не передбачено перенесення справ до інших судів чинним законодавством.</w:t>
      </w:r>
    </w:p>
    <w:p w:rsidR="006D03DD" w:rsidRPr="006D03DD" w:rsidRDefault="006D03DD" w:rsidP="006D03DD">
      <w:pPr>
        <w:spacing w:after="0"/>
        <w:ind w:firstLine="708"/>
        <w:rPr>
          <w:rFonts w:ascii="Times New Roman" w:hAnsi="Times New Roman" w:cs="Times New Roman"/>
          <w:b/>
          <w:sz w:val="28"/>
          <w:szCs w:val="28"/>
        </w:rPr>
      </w:pPr>
      <w:r w:rsidRPr="006D03DD">
        <w:rPr>
          <w:rFonts w:ascii="Times New Roman" w:hAnsi="Times New Roman" w:cs="Times New Roman"/>
          <w:b/>
          <w:sz w:val="28"/>
          <w:szCs w:val="28"/>
        </w:rPr>
        <w:t>Київська область:</w:t>
      </w:r>
    </w:p>
    <w:p w:rsidR="006D03DD" w:rsidRPr="006D03DD" w:rsidRDefault="006D03DD" w:rsidP="006D03DD">
      <w:pPr>
        <w:pStyle w:val="a4"/>
        <w:numPr>
          <w:ilvl w:val="0"/>
          <w:numId w:val="1"/>
        </w:numPr>
        <w:jc w:val="both"/>
        <w:rPr>
          <w:bCs/>
          <w:color w:val="000000"/>
          <w:sz w:val="28"/>
          <w:szCs w:val="28"/>
        </w:rPr>
      </w:pPr>
      <w:r w:rsidRPr="006D03DD">
        <w:rPr>
          <w:bCs/>
          <w:color w:val="000000"/>
          <w:sz w:val="28"/>
          <w:szCs w:val="28"/>
          <w:u w:val="single"/>
        </w:rPr>
        <w:t>в Броварському районі:</w:t>
      </w:r>
      <w:r w:rsidRPr="006D03DD">
        <w:rPr>
          <w:bCs/>
          <w:color w:val="000000"/>
          <w:sz w:val="28"/>
          <w:szCs w:val="28"/>
        </w:rPr>
        <w:t xml:space="preserve"> в суді знаходиться 4 справи, проте розгляд справ </w:t>
      </w:r>
      <w:r w:rsidRPr="006D03DD">
        <w:rPr>
          <w:sz w:val="28"/>
          <w:szCs w:val="28"/>
        </w:rPr>
        <w:t xml:space="preserve">призначається більш ніж через 2-3 місяці. </w:t>
      </w:r>
    </w:p>
    <w:p w:rsidR="006D03DD" w:rsidRPr="006D03DD" w:rsidRDefault="006D03DD" w:rsidP="006D03DD">
      <w:pPr>
        <w:pStyle w:val="a4"/>
        <w:numPr>
          <w:ilvl w:val="0"/>
          <w:numId w:val="1"/>
        </w:numPr>
        <w:jc w:val="both"/>
        <w:rPr>
          <w:bCs/>
          <w:color w:val="000000"/>
          <w:sz w:val="28"/>
          <w:szCs w:val="28"/>
        </w:rPr>
      </w:pPr>
      <w:r w:rsidRPr="006D03DD">
        <w:rPr>
          <w:sz w:val="28"/>
          <w:szCs w:val="28"/>
          <w:u w:val="single"/>
        </w:rPr>
        <w:t>у Вишгородському районі:</w:t>
      </w:r>
      <w:r w:rsidRPr="006D03DD">
        <w:rPr>
          <w:sz w:val="28"/>
          <w:szCs w:val="28"/>
        </w:rPr>
        <w:t xml:space="preserve"> 6 справ, по одній з яких 06.06.2018 відкрито провадження, підготовче судове засідання призначено на 14.08.2018, проте перенесено на 13.11.2018. </w:t>
      </w:r>
    </w:p>
    <w:p w:rsidR="006D03DD" w:rsidRPr="006D03DD" w:rsidRDefault="006D03DD" w:rsidP="006D03DD">
      <w:pPr>
        <w:spacing w:after="0"/>
        <w:ind w:firstLine="708"/>
        <w:rPr>
          <w:rFonts w:ascii="Times New Roman" w:hAnsi="Times New Roman" w:cs="Times New Roman"/>
          <w:b/>
          <w:sz w:val="28"/>
          <w:szCs w:val="28"/>
        </w:rPr>
      </w:pPr>
      <w:r w:rsidRPr="006D03DD">
        <w:rPr>
          <w:rFonts w:ascii="Times New Roman" w:hAnsi="Times New Roman" w:cs="Times New Roman"/>
          <w:b/>
          <w:sz w:val="28"/>
          <w:szCs w:val="28"/>
        </w:rPr>
        <w:t>Хмельницька область:</w:t>
      </w:r>
    </w:p>
    <w:p w:rsidR="006D03DD" w:rsidRPr="00916391" w:rsidRDefault="006D03DD" w:rsidP="00916391">
      <w:pPr>
        <w:pStyle w:val="a4"/>
        <w:numPr>
          <w:ilvl w:val="0"/>
          <w:numId w:val="1"/>
        </w:numPr>
        <w:jc w:val="both"/>
        <w:rPr>
          <w:sz w:val="28"/>
          <w:szCs w:val="28"/>
        </w:rPr>
      </w:pPr>
      <w:proofErr w:type="spellStart"/>
      <w:r w:rsidRPr="00916391">
        <w:rPr>
          <w:sz w:val="28"/>
          <w:szCs w:val="28"/>
          <w:u w:val="single"/>
        </w:rPr>
        <w:t>Новоушицький</w:t>
      </w:r>
      <w:proofErr w:type="spellEnd"/>
      <w:r w:rsidRPr="00916391">
        <w:rPr>
          <w:sz w:val="28"/>
          <w:szCs w:val="28"/>
          <w:u w:val="single"/>
        </w:rPr>
        <w:t xml:space="preserve"> район: </w:t>
      </w:r>
      <w:r w:rsidRPr="00916391">
        <w:rPr>
          <w:sz w:val="28"/>
          <w:szCs w:val="28"/>
        </w:rPr>
        <w:t xml:space="preserve">в суді перебуває одна справа про усиновлення двох малолітніх дітей, позбавлених батьківського піклування, заява подана 17.05.2018. Справа не розглядається у зв’язку з відсутністю суддів. Згідно з штатним розписом в </w:t>
      </w:r>
      <w:proofErr w:type="spellStart"/>
      <w:r w:rsidRPr="00916391">
        <w:rPr>
          <w:sz w:val="28"/>
          <w:szCs w:val="28"/>
        </w:rPr>
        <w:t>Новоушицькому</w:t>
      </w:r>
      <w:proofErr w:type="spellEnd"/>
      <w:r w:rsidRPr="00916391">
        <w:rPr>
          <w:sz w:val="28"/>
          <w:szCs w:val="28"/>
        </w:rPr>
        <w:t xml:space="preserve"> районному суді три посади суддів. Фактично працює двоє судів: у одного закінчився п’ятирічний термін для здійснення повноважень судді, а другий суддя перебуває в соціальній відпустці (</w:t>
      </w:r>
      <w:proofErr w:type="spellStart"/>
      <w:r w:rsidRPr="00916391">
        <w:rPr>
          <w:sz w:val="28"/>
          <w:szCs w:val="28"/>
        </w:rPr>
        <w:t>допологова</w:t>
      </w:r>
      <w:proofErr w:type="spellEnd"/>
      <w:r w:rsidRPr="00916391">
        <w:rPr>
          <w:sz w:val="28"/>
          <w:szCs w:val="28"/>
        </w:rPr>
        <w:t>, післяпологова).</w:t>
      </w:r>
    </w:p>
    <w:p w:rsidR="006D03DD" w:rsidRPr="006D03DD" w:rsidRDefault="006D03DD" w:rsidP="006D03DD">
      <w:pPr>
        <w:spacing w:after="0"/>
        <w:ind w:firstLine="708"/>
        <w:rPr>
          <w:rFonts w:ascii="Times New Roman" w:hAnsi="Times New Roman" w:cs="Times New Roman"/>
          <w:sz w:val="28"/>
          <w:szCs w:val="28"/>
        </w:rPr>
      </w:pPr>
    </w:p>
    <w:p w:rsidR="006D03DD" w:rsidRPr="006D03DD" w:rsidRDefault="006D03DD" w:rsidP="006D03DD">
      <w:pPr>
        <w:spacing w:after="0"/>
        <w:ind w:firstLine="708"/>
        <w:rPr>
          <w:rFonts w:ascii="Times New Roman" w:hAnsi="Times New Roman" w:cs="Times New Roman"/>
          <w:b/>
          <w:sz w:val="28"/>
          <w:szCs w:val="28"/>
        </w:rPr>
      </w:pPr>
      <w:r w:rsidRPr="006D03DD">
        <w:rPr>
          <w:rFonts w:ascii="Times New Roman" w:hAnsi="Times New Roman" w:cs="Times New Roman"/>
          <w:b/>
          <w:sz w:val="28"/>
          <w:szCs w:val="28"/>
        </w:rPr>
        <w:t>Щодо встановлення судом опіки (піклування) над дитиною</w:t>
      </w:r>
    </w:p>
    <w:p w:rsidR="006D03DD" w:rsidRPr="00916391" w:rsidRDefault="006D03DD" w:rsidP="006D03DD">
      <w:pPr>
        <w:spacing w:after="0"/>
        <w:ind w:firstLine="540"/>
        <w:jc w:val="both"/>
        <w:rPr>
          <w:rStyle w:val="rvts0"/>
          <w:rFonts w:ascii="Times New Roman" w:hAnsi="Times New Roman" w:cs="Times New Roman"/>
          <w:sz w:val="28"/>
          <w:szCs w:val="28"/>
        </w:rPr>
      </w:pPr>
      <w:r w:rsidRPr="006D03DD">
        <w:rPr>
          <w:rFonts w:ascii="Times New Roman" w:hAnsi="Times New Roman" w:cs="Times New Roman"/>
          <w:sz w:val="28"/>
          <w:szCs w:val="28"/>
        </w:rPr>
        <w:t xml:space="preserve">Статтею 243 Сімейного кодексу України визначено, що опіка та піклування встановлюється, якщо дитина є сиротою або позбавлена батьківського </w:t>
      </w:r>
      <w:r w:rsidRPr="006D03DD">
        <w:rPr>
          <w:rFonts w:ascii="Times New Roman" w:hAnsi="Times New Roman" w:cs="Times New Roman"/>
          <w:sz w:val="28"/>
          <w:szCs w:val="28"/>
        </w:rPr>
        <w:lastRenderedPageBreak/>
        <w:t>піклування.</w:t>
      </w:r>
      <w:r w:rsidRPr="006D03DD">
        <w:rPr>
          <w:rStyle w:val="a5"/>
          <w:rFonts w:ascii="Times New Roman" w:hAnsi="Times New Roman" w:cs="Times New Roman"/>
          <w:sz w:val="28"/>
          <w:szCs w:val="28"/>
        </w:rPr>
        <w:t xml:space="preserve"> </w:t>
      </w:r>
      <w:r w:rsidRPr="006D03DD">
        <w:rPr>
          <w:rStyle w:val="rvts0"/>
          <w:rFonts w:ascii="Times New Roman" w:hAnsi="Times New Roman" w:cs="Times New Roman"/>
          <w:sz w:val="28"/>
          <w:szCs w:val="28"/>
        </w:rPr>
        <w:t xml:space="preserve">Опіка, піклування над дитиною встановлюється органом опіки та піклування, а також судом у випадках, </w:t>
      </w:r>
      <w:r w:rsidRPr="00916391">
        <w:rPr>
          <w:rStyle w:val="rvts0"/>
          <w:rFonts w:ascii="Times New Roman" w:hAnsi="Times New Roman" w:cs="Times New Roman"/>
          <w:sz w:val="28"/>
          <w:szCs w:val="28"/>
        </w:rPr>
        <w:t xml:space="preserve">передбачених </w:t>
      </w:r>
      <w:hyperlink r:id="rId8" w:tgtFrame="_blank" w:history="1">
        <w:r w:rsidRPr="00916391">
          <w:rPr>
            <w:rStyle w:val="a5"/>
            <w:rFonts w:ascii="Times New Roman" w:hAnsi="Times New Roman" w:cs="Times New Roman"/>
            <w:color w:val="auto"/>
            <w:sz w:val="28"/>
            <w:szCs w:val="28"/>
            <w:u w:val="none"/>
          </w:rPr>
          <w:t>Цивільним кодексом України</w:t>
        </w:r>
      </w:hyperlink>
      <w:r w:rsidRPr="00916391">
        <w:rPr>
          <w:rStyle w:val="rvts0"/>
          <w:rFonts w:ascii="Times New Roman" w:hAnsi="Times New Roman" w:cs="Times New Roman"/>
          <w:sz w:val="28"/>
          <w:szCs w:val="28"/>
        </w:rPr>
        <w:t>.</w:t>
      </w:r>
    </w:p>
    <w:p w:rsidR="006D03DD" w:rsidRPr="00916391" w:rsidRDefault="006D03DD" w:rsidP="006D03DD">
      <w:pPr>
        <w:pStyle w:val="rvps2"/>
        <w:spacing w:before="0" w:beforeAutospacing="0" w:after="0" w:afterAutospacing="0"/>
        <w:ind w:firstLine="567"/>
        <w:rPr>
          <w:sz w:val="28"/>
          <w:szCs w:val="28"/>
          <w:lang w:val="uk-UA"/>
        </w:rPr>
      </w:pPr>
      <w:r w:rsidRPr="00916391">
        <w:rPr>
          <w:rStyle w:val="rvts0"/>
          <w:sz w:val="28"/>
          <w:szCs w:val="28"/>
          <w:lang w:val="uk-UA"/>
        </w:rPr>
        <w:t xml:space="preserve">Відповідно до пунктів </w:t>
      </w:r>
      <w:r w:rsidRPr="00916391">
        <w:rPr>
          <w:sz w:val="28"/>
          <w:szCs w:val="28"/>
          <w:lang w:val="uk-UA"/>
        </w:rPr>
        <w:t xml:space="preserve">23-24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статус дитини-сироти надається дітям, у яких померли або загинули батьки, що підтверджується свідоцтвом про смерть кожного з них. </w:t>
      </w:r>
      <w:bookmarkStart w:id="6" w:name="n96"/>
      <w:bookmarkEnd w:id="6"/>
    </w:p>
    <w:p w:rsidR="006D03DD" w:rsidRPr="006D03DD" w:rsidRDefault="006D03DD" w:rsidP="006D03DD">
      <w:pPr>
        <w:pStyle w:val="rvps2"/>
        <w:spacing w:before="0" w:beforeAutospacing="0" w:after="0" w:afterAutospacing="0"/>
        <w:ind w:firstLine="567"/>
        <w:rPr>
          <w:sz w:val="28"/>
          <w:szCs w:val="28"/>
          <w:lang w:val="uk-UA"/>
        </w:rPr>
      </w:pPr>
      <w:r w:rsidRPr="006D03DD">
        <w:rPr>
          <w:sz w:val="28"/>
          <w:szCs w:val="28"/>
          <w:lang w:val="uk-UA"/>
        </w:rPr>
        <w:t xml:space="preserve">Статус дитини, позбавленої батьківського піклування, надається дітям: </w:t>
      </w:r>
      <w:bookmarkStart w:id="7" w:name="n97"/>
      <w:bookmarkEnd w:id="7"/>
      <w:r w:rsidRPr="006D03DD">
        <w:rPr>
          <w:sz w:val="28"/>
          <w:szCs w:val="28"/>
          <w:lang w:val="uk-UA"/>
        </w:rPr>
        <w:t xml:space="preserve">                 1) батьки яких позбавлені батьківських прав, що підтверджується рішенням суду; </w:t>
      </w:r>
      <w:bookmarkStart w:id="8" w:name="n98"/>
      <w:bookmarkEnd w:id="8"/>
      <w:r w:rsidRPr="006D03DD">
        <w:rPr>
          <w:sz w:val="28"/>
          <w:szCs w:val="28"/>
          <w:lang w:val="uk-UA"/>
        </w:rPr>
        <w:t>2) які відібрані у батьків без позбавлення батьківських прав, що підтверджується рішенням суду;</w:t>
      </w:r>
      <w:bookmarkStart w:id="9" w:name="n99"/>
      <w:bookmarkEnd w:id="9"/>
      <w:r w:rsidRPr="006D03DD">
        <w:rPr>
          <w:sz w:val="28"/>
          <w:szCs w:val="28"/>
          <w:lang w:val="uk-UA"/>
        </w:rPr>
        <w:t xml:space="preserve"> 3) батьки яких визнані безвісно відсутніми, що підтверджується рішенням суду;</w:t>
      </w:r>
      <w:bookmarkStart w:id="10" w:name="n100"/>
      <w:bookmarkEnd w:id="10"/>
      <w:r w:rsidRPr="006D03DD">
        <w:rPr>
          <w:sz w:val="28"/>
          <w:szCs w:val="28"/>
          <w:lang w:val="uk-UA"/>
        </w:rPr>
        <w:t xml:space="preserve"> 4) батьки яких оголошені судом померлими, що підтверджується свідоцтвом про смерть, виданим органами реєстрації актів цивільного стану; </w:t>
      </w:r>
      <w:bookmarkStart w:id="11" w:name="n101"/>
      <w:bookmarkEnd w:id="11"/>
      <w:r w:rsidRPr="006D03DD">
        <w:rPr>
          <w:sz w:val="28"/>
          <w:szCs w:val="28"/>
          <w:lang w:val="uk-UA"/>
        </w:rPr>
        <w:t xml:space="preserve">5) батьки яких визнані недієздатними, що підтверджується рішенням суду; </w:t>
      </w:r>
      <w:bookmarkStart w:id="12" w:name="n102"/>
      <w:bookmarkEnd w:id="12"/>
      <w:r w:rsidRPr="006D03DD">
        <w:rPr>
          <w:sz w:val="28"/>
          <w:szCs w:val="28"/>
          <w:lang w:val="uk-UA"/>
        </w:rPr>
        <w:t xml:space="preserve">6) батьки яких відбувають покарання в місцях позбавлення волі, що підтверджується </w:t>
      </w:r>
      <w:proofErr w:type="spellStart"/>
      <w:r w:rsidRPr="006D03DD">
        <w:rPr>
          <w:sz w:val="28"/>
          <w:szCs w:val="28"/>
          <w:lang w:val="uk-UA"/>
        </w:rPr>
        <w:t>вироком</w:t>
      </w:r>
      <w:proofErr w:type="spellEnd"/>
      <w:r w:rsidRPr="006D03DD">
        <w:rPr>
          <w:sz w:val="28"/>
          <w:szCs w:val="28"/>
          <w:lang w:val="uk-UA"/>
        </w:rPr>
        <w:t xml:space="preserve"> суду; </w:t>
      </w:r>
      <w:bookmarkStart w:id="13" w:name="n103"/>
      <w:bookmarkEnd w:id="13"/>
      <w:r w:rsidRPr="006D03DD">
        <w:rPr>
          <w:sz w:val="28"/>
          <w:szCs w:val="28"/>
          <w:lang w:val="uk-UA"/>
        </w:rPr>
        <w:t xml:space="preserve">7) батьки яких під час здійснення кримінального провадження тримаються під вартою, що підтверджується ухвалою слідчого судді (суду); </w:t>
      </w:r>
      <w:bookmarkStart w:id="14" w:name="n451"/>
      <w:bookmarkStart w:id="15" w:name="n104"/>
      <w:bookmarkEnd w:id="14"/>
      <w:bookmarkEnd w:id="15"/>
      <w:r w:rsidRPr="006D03DD">
        <w:rPr>
          <w:sz w:val="28"/>
          <w:szCs w:val="28"/>
          <w:lang w:val="uk-UA"/>
        </w:rPr>
        <w:t xml:space="preserve">8) батьки яких знаходяться у розшуку органами Національної поліції, пов’язаному з ухиленням від сплати аліментів та відсутністю відомостей про їх місцезнаходження, що підтверджується ухвалою суду або довідкою органів Національної поліції про розшук батьків та відсутність відомостей про їх місцезнаходження; </w:t>
      </w:r>
      <w:bookmarkStart w:id="16" w:name="n559"/>
      <w:bookmarkStart w:id="17" w:name="n105"/>
      <w:bookmarkEnd w:id="16"/>
      <w:bookmarkEnd w:id="17"/>
      <w:r w:rsidRPr="006D03DD">
        <w:rPr>
          <w:sz w:val="28"/>
          <w:szCs w:val="28"/>
          <w:lang w:val="uk-UA"/>
        </w:rPr>
        <w:t xml:space="preserve">9) у зв’язку з тривалою хворобою батьків, яка перешкоджає їм виконувати свої батьківські обов’язки, що підтверджується висновком лікарсько-консультативної комісії закладу охорони здоров’я про наявність у батька, матері хвороби, що перешкоджає виконанню ними батьківських обов’язків, виданим у </w:t>
      </w:r>
      <w:hyperlink r:id="rId9" w:anchor="n27" w:tgtFrame="_blank" w:history="1">
        <w:r w:rsidRPr="00916391">
          <w:rPr>
            <w:rStyle w:val="a5"/>
            <w:color w:val="auto"/>
            <w:sz w:val="28"/>
            <w:szCs w:val="28"/>
            <w:u w:val="none"/>
            <w:lang w:val="uk-UA"/>
          </w:rPr>
          <w:t>порядку</w:t>
        </w:r>
      </w:hyperlink>
      <w:r w:rsidRPr="00916391">
        <w:rPr>
          <w:sz w:val="28"/>
          <w:szCs w:val="28"/>
          <w:lang w:val="uk-UA"/>
        </w:rPr>
        <w:t xml:space="preserve">, </w:t>
      </w:r>
      <w:r w:rsidRPr="006D03DD">
        <w:rPr>
          <w:sz w:val="28"/>
          <w:szCs w:val="28"/>
          <w:lang w:val="uk-UA"/>
        </w:rPr>
        <w:t xml:space="preserve">встановленому МОЗ; </w:t>
      </w:r>
      <w:bookmarkStart w:id="18" w:name="n453"/>
      <w:bookmarkStart w:id="19" w:name="n106"/>
      <w:bookmarkEnd w:id="18"/>
      <w:bookmarkEnd w:id="19"/>
      <w:r w:rsidRPr="006D03DD">
        <w:rPr>
          <w:sz w:val="28"/>
          <w:szCs w:val="28"/>
          <w:lang w:val="uk-UA"/>
        </w:rPr>
        <w:t xml:space="preserve">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 </w:t>
      </w:r>
      <w:bookmarkStart w:id="20" w:name="n487"/>
      <w:bookmarkEnd w:id="20"/>
      <w:r w:rsidRPr="006D03DD">
        <w:rPr>
          <w:sz w:val="28"/>
          <w:szCs w:val="28"/>
          <w:lang w:val="uk-UA"/>
        </w:rPr>
        <w:t>11) батьки яких не виконують свої обов’язки з виховання та утримання дитини з причин, які неможливо з’ясувати у зв’язку із перебуванням батьків на тимчасово окупованій території або в районі проведення антитерористичної операції, що підтверджується актом, складеним службою у справах дітей</w:t>
      </w:r>
      <w:bookmarkStart w:id="21" w:name="n486"/>
      <w:bookmarkStart w:id="22" w:name="n585"/>
      <w:bookmarkEnd w:id="21"/>
      <w:bookmarkEnd w:id="22"/>
      <w:r w:rsidRPr="006D03DD">
        <w:rPr>
          <w:sz w:val="28"/>
          <w:szCs w:val="28"/>
          <w:lang w:val="uk-UA"/>
        </w:rPr>
        <w:t xml:space="preserve">; 12) розлученим із сім’єю, визнаним біженцями або особами, які потребують додаткового захисту, відповідно до </w:t>
      </w:r>
      <w:hyperlink r:id="rId10" w:tgtFrame="_blank" w:history="1">
        <w:r w:rsidRPr="00916391">
          <w:rPr>
            <w:rStyle w:val="a5"/>
            <w:color w:val="auto"/>
            <w:sz w:val="28"/>
            <w:szCs w:val="28"/>
            <w:u w:val="none"/>
            <w:lang w:val="uk-UA"/>
          </w:rPr>
          <w:t>Закону України</w:t>
        </w:r>
      </w:hyperlink>
      <w:r w:rsidRPr="006D03DD">
        <w:rPr>
          <w:sz w:val="28"/>
          <w:szCs w:val="28"/>
          <w:lang w:val="uk-UA"/>
        </w:rPr>
        <w:t xml:space="preserve"> „Про біженців та осіб, які потребують додаткового або тимчасового захисту” (за наявності письмової інформації територіального органу ДМС про розшук батьків або інших законних представників і відсутність відомостей про їх місцезнаходження).</w:t>
      </w:r>
    </w:p>
    <w:p w:rsidR="006D03DD" w:rsidRPr="006D03DD" w:rsidRDefault="006D03DD" w:rsidP="006D03DD">
      <w:pPr>
        <w:pStyle w:val="rvps2"/>
        <w:spacing w:before="0" w:beforeAutospacing="0" w:after="0" w:afterAutospacing="0"/>
        <w:ind w:firstLine="567"/>
        <w:rPr>
          <w:b/>
          <w:sz w:val="28"/>
          <w:szCs w:val="28"/>
          <w:lang w:val="uk-UA"/>
        </w:rPr>
      </w:pPr>
    </w:p>
    <w:p w:rsidR="006D03DD" w:rsidRPr="000409A3" w:rsidRDefault="006D03DD" w:rsidP="000409A3">
      <w:pPr>
        <w:spacing w:after="0"/>
        <w:ind w:firstLine="709"/>
        <w:jc w:val="both"/>
        <w:rPr>
          <w:rFonts w:ascii="Times New Roman" w:hAnsi="Times New Roman" w:cs="Times New Roman"/>
          <w:b/>
          <w:sz w:val="28"/>
          <w:szCs w:val="28"/>
        </w:rPr>
      </w:pPr>
      <w:r w:rsidRPr="000409A3">
        <w:rPr>
          <w:rFonts w:ascii="Times New Roman" w:hAnsi="Times New Roman" w:cs="Times New Roman"/>
          <w:b/>
          <w:sz w:val="28"/>
          <w:szCs w:val="28"/>
        </w:rPr>
        <w:t>Щодо захисту житлових і майнових прав дітей</w:t>
      </w:r>
    </w:p>
    <w:p w:rsidR="006D03DD" w:rsidRPr="000409A3" w:rsidRDefault="006D03DD" w:rsidP="000409A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sz w:val="28"/>
          <w:szCs w:val="28"/>
        </w:rPr>
      </w:pPr>
      <w:r w:rsidRPr="000409A3">
        <w:rPr>
          <w:rFonts w:ascii="Times New Roman" w:hAnsi="Times New Roman" w:cs="Times New Roman"/>
          <w:bCs/>
          <w:sz w:val="28"/>
          <w:szCs w:val="28"/>
        </w:rPr>
        <w:t xml:space="preserve">Так, статтею 47 Конституції України передбачено, що кожен має право на житло. Держава створює умови, за яких кожний громадянин матиме змогу побудувати житло, придбати його у власність або взяти в оренду. Громадянам, які потребують соціального захисту, житло надається державою та органами </w:t>
      </w:r>
      <w:r w:rsidRPr="000409A3">
        <w:rPr>
          <w:rFonts w:ascii="Times New Roman" w:hAnsi="Times New Roman" w:cs="Times New Roman"/>
          <w:bCs/>
          <w:sz w:val="28"/>
          <w:szCs w:val="28"/>
        </w:rPr>
        <w:lastRenderedPageBreak/>
        <w:t>місцевого самоврядування безоплатно або за доступну для них плату відповідно до закону. Ніхто не може бути примусово позбавлений житла інакше як на підставі закону за рішенням суду.</w:t>
      </w:r>
    </w:p>
    <w:p w:rsidR="006D03DD" w:rsidRPr="000409A3" w:rsidRDefault="006D03DD" w:rsidP="000409A3">
      <w:pPr>
        <w:spacing w:after="0"/>
        <w:ind w:firstLine="709"/>
        <w:jc w:val="both"/>
        <w:rPr>
          <w:rFonts w:ascii="Times New Roman" w:hAnsi="Times New Roman" w:cs="Times New Roman"/>
          <w:sz w:val="28"/>
          <w:szCs w:val="28"/>
        </w:rPr>
      </w:pPr>
      <w:r w:rsidRPr="000409A3">
        <w:rPr>
          <w:rFonts w:ascii="Times New Roman" w:hAnsi="Times New Roman" w:cs="Times New Roman"/>
          <w:sz w:val="28"/>
          <w:szCs w:val="28"/>
        </w:rPr>
        <w:t>У разі виявлення службою у справах дітей випадків порушень житлових і майнових прав дітей орган опіки та піклування звертається до суду з позовом                             із порушеного питання з метою попередження випадків незаконного продажу житла, відновлення прав на житло (кількість направлених органами опіки та піклування  позовів до суду протягом 2017 року в розрізі регіонів додається</w:t>
      </w:r>
      <w:r w:rsidR="006177C8">
        <w:rPr>
          <w:rFonts w:ascii="Times New Roman" w:hAnsi="Times New Roman" w:cs="Times New Roman"/>
          <w:sz w:val="28"/>
          <w:szCs w:val="28"/>
        </w:rPr>
        <w:t xml:space="preserve"> </w:t>
      </w:r>
      <w:r w:rsidR="00D8236E">
        <w:rPr>
          <w:rFonts w:ascii="Times New Roman" w:hAnsi="Times New Roman" w:cs="Times New Roman"/>
          <w:sz w:val="28"/>
          <w:szCs w:val="28"/>
        </w:rPr>
        <w:t>–</w:t>
      </w:r>
      <w:r w:rsidR="006177C8">
        <w:rPr>
          <w:rFonts w:ascii="Times New Roman" w:hAnsi="Times New Roman" w:cs="Times New Roman"/>
          <w:sz w:val="28"/>
          <w:szCs w:val="28"/>
        </w:rPr>
        <w:t xml:space="preserve"> </w:t>
      </w:r>
      <w:r w:rsidR="006177C8" w:rsidRPr="006D4F7A">
        <w:rPr>
          <w:rFonts w:ascii="Times New Roman" w:hAnsi="Times New Roman" w:cs="Times New Roman"/>
          <w:sz w:val="28"/>
          <w:szCs w:val="28"/>
        </w:rPr>
        <w:t>додаток</w:t>
      </w:r>
      <w:r w:rsidR="00D8236E">
        <w:rPr>
          <w:rFonts w:ascii="Times New Roman" w:hAnsi="Times New Roman" w:cs="Times New Roman"/>
          <w:sz w:val="28"/>
          <w:szCs w:val="28"/>
        </w:rPr>
        <w:t xml:space="preserve"> </w:t>
      </w:r>
      <w:r w:rsidR="00CE38BA">
        <w:rPr>
          <w:rFonts w:ascii="Times New Roman" w:hAnsi="Times New Roman" w:cs="Times New Roman"/>
          <w:sz w:val="28"/>
          <w:szCs w:val="28"/>
        </w:rPr>
        <w:t>2</w:t>
      </w:r>
      <w:r w:rsidRPr="000409A3">
        <w:rPr>
          <w:rFonts w:ascii="Times New Roman" w:hAnsi="Times New Roman" w:cs="Times New Roman"/>
          <w:sz w:val="28"/>
          <w:szCs w:val="28"/>
        </w:rPr>
        <w:t>).</w:t>
      </w:r>
    </w:p>
    <w:p w:rsidR="00C85A60" w:rsidRPr="000409A3" w:rsidRDefault="00C85A60" w:rsidP="000409A3">
      <w:pPr>
        <w:spacing w:after="0"/>
        <w:ind w:firstLine="709"/>
        <w:jc w:val="both"/>
        <w:rPr>
          <w:rFonts w:ascii="Times New Roman" w:hAnsi="Times New Roman" w:cs="Times New Roman"/>
          <w:sz w:val="28"/>
          <w:szCs w:val="28"/>
        </w:rPr>
      </w:pPr>
    </w:p>
    <w:p w:rsidR="000409A3" w:rsidRPr="000409A3" w:rsidRDefault="000409A3" w:rsidP="000409A3">
      <w:pPr>
        <w:tabs>
          <w:tab w:val="left" w:pos="720"/>
        </w:tabs>
        <w:spacing w:after="0"/>
        <w:ind w:firstLine="709"/>
        <w:jc w:val="both"/>
        <w:rPr>
          <w:rFonts w:ascii="Times New Roman" w:hAnsi="Times New Roman" w:cs="Times New Roman"/>
          <w:b/>
          <w:sz w:val="28"/>
          <w:szCs w:val="28"/>
        </w:rPr>
      </w:pPr>
      <w:r w:rsidRPr="000409A3">
        <w:rPr>
          <w:rFonts w:ascii="Times New Roman" w:hAnsi="Times New Roman" w:cs="Times New Roman"/>
          <w:b/>
          <w:sz w:val="28"/>
          <w:szCs w:val="28"/>
        </w:rPr>
        <w:t>З огляду на усе вищезазначене просимо:</w:t>
      </w:r>
    </w:p>
    <w:p w:rsidR="000409A3" w:rsidRPr="000409A3" w:rsidRDefault="000409A3" w:rsidP="000409A3">
      <w:pPr>
        <w:tabs>
          <w:tab w:val="left" w:pos="720"/>
        </w:tabs>
        <w:spacing w:after="0"/>
        <w:ind w:firstLine="709"/>
        <w:jc w:val="both"/>
        <w:rPr>
          <w:rFonts w:ascii="Times New Roman" w:hAnsi="Times New Roman" w:cs="Times New Roman"/>
          <w:sz w:val="28"/>
          <w:szCs w:val="28"/>
        </w:rPr>
      </w:pPr>
      <w:r w:rsidRPr="000409A3">
        <w:rPr>
          <w:rFonts w:ascii="Times New Roman" w:hAnsi="Times New Roman" w:cs="Times New Roman"/>
          <w:sz w:val="28"/>
          <w:szCs w:val="28"/>
        </w:rPr>
        <w:t xml:space="preserve">І. Розглянути можливість щодо організації </w:t>
      </w:r>
      <w:r w:rsidRPr="000409A3">
        <w:rPr>
          <w:rFonts w:ascii="Times New Roman" w:hAnsi="Times New Roman" w:cs="Times New Roman"/>
          <w:b/>
          <w:sz w:val="28"/>
          <w:szCs w:val="28"/>
        </w:rPr>
        <w:t>методичного забезпечення загальних суддів</w:t>
      </w:r>
      <w:r w:rsidRPr="000409A3">
        <w:rPr>
          <w:rFonts w:ascii="Times New Roman" w:hAnsi="Times New Roman" w:cs="Times New Roman"/>
          <w:sz w:val="28"/>
          <w:szCs w:val="28"/>
        </w:rPr>
        <w:t xml:space="preserve"> усіх інстанцій з таких питань:</w:t>
      </w:r>
    </w:p>
    <w:p w:rsidR="000409A3" w:rsidRPr="000409A3" w:rsidRDefault="000409A3" w:rsidP="000409A3">
      <w:pPr>
        <w:spacing w:after="0"/>
        <w:ind w:firstLine="540"/>
        <w:jc w:val="both"/>
        <w:rPr>
          <w:rFonts w:ascii="Times New Roman" w:hAnsi="Times New Roman" w:cs="Times New Roman"/>
          <w:sz w:val="28"/>
          <w:szCs w:val="28"/>
        </w:rPr>
      </w:pPr>
      <w:r w:rsidRPr="000409A3">
        <w:rPr>
          <w:rFonts w:ascii="Times New Roman" w:hAnsi="Times New Roman" w:cs="Times New Roman"/>
          <w:sz w:val="28"/>
          <w:szCs w:val="28"/>
        </w:rPr>
        <w:t>1. Тривалий (понад два місяці - півроку) розгляд прав про відібрання дитини у батьків, позбавлення батьків батьківських прав, часті переноси розгляду справи, у тому числі у зв’язку із неявкою відповідачів, наносять неоціненну шкоду дитині, в першу чергу стану її здоров’я та розвитку. Часто від своєчасності прийнятих рішень залежить життя дитини.</w:t>
      </w:r>
    </w:p>
    <w:p w:rsidR="000409A3" w:rsidRPr="000409A3" w:rsidRDefault="000409A3" w:rsidP="000409A3">
      <w:pPr>
        <w:spacing w:after="0"/>
        <w:ind w:firstLine="540"/>
        <w:jc w:val="both"/>
        <w:rPr>
          <w:rFonts w:ascii="Times New Roman" w:hAnsi="Times New Roman" w:cs="Times New Roman"/>
          <w:sz w:val="28"/>
          <w:szCs w:val="28"/>
          <w:lang w:eastAsia="ar-SA"/>
        </w:rPr>
      </w:pPr>
      <w:r w:rsidRPr="000409A3">
        <w:rPr>
          <w:rFonts w:ascii="Times New Roman" w:hAnsi="Times New Roman" w:cs="Times New Roman"/>
          <w:sz w:val="28"/>
          <w:szCs w:val="28"/>
        </w:rPr>
        <w:t>2. Позбавлення батьківських прав є крайньою мірою впливу на осіб, які не виконують батьківських обов’язків, а тому питання про його застосування слід вирішувати лише після повного, всебічного, об’єктивного з’ясування обставин справи, зокрема щодо: причин, які обумовили таку ситуацію,  ставлення батьків до дітей та наявності ризиків загрози життю та здоров’ю дитини у разі її подальшого проживання в біологічній сім’ї тощо.</w:t>
      </w:r>
    </w:p>
    <w:p w:rsidR="000409A3" w:rsidRPr="000409A3" w:rsidRDefault="000409A3" w:rsidP="000409A3">
      <w:pPr>
        <w:spacing w:after="0"/>
        <w:ind w:firstLine="540"/>
        <w:jc w:val="both"/>
        <w:rPr>
          <w:rFonts w:ascii="Times New Roman" w:hAnsi="Times New Roman" w:cs="Times New Roman"/>
          <w:sz w:val="28"/>
          <w:szCs w:val="28"/>
          <w:shd w:val="clear" w:color="auto" w:fill="FFFF00"/>
        </w:rPr>
      </w:pPr>
      <w:r w:rsidRPr="000409A3">
        <w:rPr>
          <w:rFonts w:ascii="Times New Roman" w:hAnsi="Times New Roman" w:cs="Times New Roman"/>
          <w:sz w:val="28"/>
          <w:szCs w:val="28"/>
        </w:rPr>
        <w:t>Зважаючи на зазначене, у виняткових випадках, при доведеності винної поведінки одного із батьків або їх обох з урахуванням інших важливих обставин життя сім’ї, вважаємо за доцільне розглядати можливість відібрання дітей у батьків без позбавлення їх</w:t>
      </w:r>
      <w:r w:rsidRPr="000409A3">
        <w:rPr>
          <w:rFonts w:ascii="Times New Roman" w:hAnsi="Times New Roman" w:cs="Times New Roman"/>
          <w:color w:val="FF0000"/>
          <w:sz w:val="28"/>
          <w:szCs w:val="28"/>
        </w:rPr>
        <w:t xml:space="preserve"> </w:t>
      </w:r>
      <w:r w:rsidRPr="000409A3">
        <w:rPr>
          <w:rFonts w:ascii="Times New Roman" w:hAnsi="Times New Roman" w:cs="Times New Roman"/>
          <w:sz w:val="28"/>
          <w:szCs w:val="28"/>
        </w:rPr>
        <w:t xml:space="preserve">батьківських прав, попередивши батьків про необхідність змінити ставлення до виконання своїх обов’язків, взявши над ними контроль та організувавши надання відповідної підтримки та допомоги. </w:t>
      </w:r>
    </w:p>
    <w:p w:rsidR="000409A3" w:rsidRPr="000409A3" w:rsidRDefault="000409A3" w:rsidP="000409A3">
      <w:pPr>
        <w:spacing w:after="0"/>
        <w:ind w:firstLine="540"/>
        <w:jc w:val="both"/>
        <w:rPr>
          <w:rFonts w:ascii="Times New Roman" w:hAnsi="Times New Roman" w:cs="Times New Roman"/>
          <w:color w:val="000000"/>
          <w:sz w:val="28"/>
          <w:szCs w:val="28"/>
        </w:rPr>
      </w:pPr>
      <w:r w:rsidRPr="000409A3">
        <w:rPr>
          <w:rFonts w:ascii="Times New Roman" w:hAnsi="Times New Roman" w:cs="Times New Roman"/>
          <w:sz w:val="28"/>
          <w:szCs w:val="28"/>
        </w:rPr>
        <w:t xml:space="preserve">У такому випадку права та обов’язки батьків не припиняються, а лише обмежуються, при цьому дитина набуває відповідного статусу та може бути влаштована до сімейної форми виховання (опіка / піклування, прийомна сім’я, дитячий будинок сімейного типу), а батькам надається можливість протягом року після прийняття судом відповідного рішення, усунути причини, </w:t>
      </w:r>
      <w:r w:rsidRPr="000409A3">
        <w:rPr>
          <w:rFonts w:ascii="Times New Roman" w:hAnsi="Times New Roman" w:cs="Times New Roman"/>
          <w:color w:val="000000"/>
          <w:sz w:val="28"/>
          <w:szCs w:val="28"/>
        </w:rPr>
        <w:t xml:space="preserve">які перешкоджали належному вихованню дитини. </w:t>
      </w:r>
      <w:r w:rsidRPr="000409A3">
        <w:rPr>
          <w:rFonts w:ascii="Times New Roman" w:hAnsi="Times New Roman" w:cs="Times New Roman"/>
          <w:sz w:val="28"/>
          <w:szCs w:val="28"/>
        </w:rPr>
        <w:t>Усунення таких причин повинно здійснюватися батьками за допомогою відповідних органів і служб, зокрема центрів соціальних служб для сім’ї дітей та молоді.</w:t>
      </w:r>
    </w:p>
    <w:p w:rsidR="000409A3" w:rsidRPr="000409A3" w:rsidRDefault="000409A3" w:rsidP="000409A3">
      <w:pPr>
        <w:spacing w:after="0"/>
        <w:ind w:firstLine="567"/>
        <w:jc w:val="both"/>
        <w:rPr>
          <w:rFonts w:ascii="Times New Roman" w:hAnsi="Times New Roman" w:cs="Times New Roman"/>
          <w:sz w:val="28"/>
          <w:szCs w:val="28"/>
        </w:rPr>
      </w:pPr>
      <w:r w:rsidRPr="000409A3">
        <w:rPr>
          <w:rStyle w:val="rvts0"/>
          <w:rFonts w:ascii="Times New Roman" w:hAnsi="Times New Roman" w:cs="Times New Roman"/>
          <w:sz w:val="28"/>
          <w:szCs w:val="28"/>
        </w:rPr>
        <w:t xml:space="preserve">Саме тому загальним судам слід неухильно дотримуватись норм, визначених частиною четвертою статті 164 та абзацом третім частини першої статті 170 Сімейного кодексу України щодо взяття судом до уваги інформації </w:t>
      </w:r>
      <w:r w:rsidRPr="000409A3">
        <w:rPr>
          <w:rStyle w:val="rvts0"/>
          <w:rFonts w:ascii="Times New Roman" w:hAnsi="Times New Roman" w:cs="Times New Roman"/>
          <w:sz w:val="28"/>
          <w:szCs w:val="28"/>
        </w:rPr>
        <w:lastRenderedPageBreak/>
        <w:t>про здійснення соціального супроводу сім’ї (особи) у разі здійснення такого супроводу при прийнятті відповідних рішень.</w:t>
      </w:r>
    </w:p>
    <w:p w:rsidR="000409A3" w:rsidRPr="000409A3" w:rsidRDefault="000409A3" w:rsidP="000409A3">
      <w:pPr>
        <w:spacing w:after="0"/>
        <w:ind w:firstLine="567"/>
        <w:jc w:val="both"/>
        <w:rPr>
          <w:rStyle w:val="rvts0"/>
          <w:rFonts w:ascii="Times New Roman" w:hAnsi="Times New Roman" w:cs="Times New Roman"/>
          <w:sz w:val="28"/>
          <w:szCs w:val="28"/>
        </w:rPr>
      </w:pPr>
      <w:r w:rsidRPr="000409A3">
        <w:rPr>
          <w:rFonts w:ascii="Times New Roman" w:hAnsi="Times New Roman" w:cs="Times New Roman"/>
          <w:sz w:val="28"/>
          <w:szCs w:val="28"/>
        </w:rPr>
        <w:t>3. При вирішенні питання щодо позбавлення батьківських прав часто нехтується те, що особа, позбавлена батьківських прав, не звільняється від обов’язку щодо утримання дитини. Відповідно до норм частини третьої статті 166 Сімейного кодексу України п</w:t>
      </w:r>
      <w:r w:rsidRPr="000409A3">
        <w:rPr>
          <w:rStyle w:val="rvts0"/>
          <w:rFonts w:ascii="Times New Roman" w:hAnsi="Times New Roman" w:cs="Times New Roman"/>
          <w:sz w:val="28"/>
          <w:szCs w:val="28"/>
        </w:rPr>
        <w:t>ри задоволенні позову щодо позбавлення батьківських прав суд одночасно приймає рішення про стягнення аліментів на дитину. Тобто для стягнення аліментів з батьків, які позбавляються батьківських прав, не обов’язкова окрема позовна вимога.</w:t>
      </w:r>
    </w:p>
    <w:p w:rsidR="000409A3" w:rsidRPr="000409A3" w:rsidRDefault="000409A3" w:rsidP="000409A3">
      <w:pPr>
        <w:spacing w:after="0"/>
        <w:ind w:firstLine="567"/>
        <w:jc w:val="both"/>
        <w:rPr>
          <w:rStyle w:val="rvts0"/>
          <w:rFonts w:ascii="Times New Roman" w:hAnsi="Times New Roman" w:cs="Times New Roman"/>
          <w:sz w:val="28"/>
          <w:szCs w:val="28"/>
        </w:rPr>
      </w:pPr>
      <w:r w:rsidRPr="000409A3">
        <w:rPr>
          <w:rStyle w:val="rvts0"/>
          <w:rFonts w:ascii="Times New Roman" w:hAnsi="Times New Roman" w:cs="Times New Roman"/>
          <w:sz w:val="28"/>
          <w:szCs w:val="28"/>
        </w:rPr>
        <w:t xml:space="preserve">Водночас, в контексті підсудності спав варто звернути увагу на те, що відповідно до статей 27 </w:t>
      </w:r>
      <w:r w:rsidRPr="000409A3">
        <w:rPr>
          <w:rFonts w:ascii="Times New Roman" w:hAnsi="Times New Roman" w:cs="Times New Roman"/>
          <w:sz w:val="28"/>
          <w:szCs w:val="28"/>
        </w:rPr>
        <w:t>–</w:t>
      </w:r>
      <w:r w:rsidRPr="000409A3">
        <w:rPr>
          <w:rStyle w:val="rvts0"/>
          <w:rFonts w:ascii="Times New Roman" w:hAnsi="Times New Roman" w:cs="Times New Roman"/>
          <w:sz w:val="28"/>
          <w:szCs w:val="28"/>
        </w:rPr>
        <w:t xml:space="preserve"> 28 Цивільного процесуального кодексу України </w:t>
      </w:r>
      <w:r w:rsidRPr="000409A3">
        <w:rPr>
          <w:rFonts w:ascii="Times New Roman" w:hAnsi="Times New Roman" w:cs="Times New Roman"/>
          <w:sz w:val="28"/>
          <w:szCs w:val="28"/>
        </w:rPr>
        <w:t xml:space="preserve">позови про стягнення аліментів належать до категорії справ, підсудність яких визначається за вибором позивача, а про позбавлення батьківських прав – </w:t>
      </w:r>
      <w:r w:rsidRPr="000409A3">
        <w:rPr>
          <w:rStyle w:val="rvts0"/>
          <w:rFonts w:ascii="Times New Roman" w:hAnsi="Times New Roman" w:cs="Times New Roman"/>
          <w:sz w:val="28"/>
          <w:szCs w:val="28"/>
        </w:rPr>
        <w:t>за місцем проживання або місцезнаходженням відповідача.</w:t>
      </w:r>
    </w:p>
    <w:p w:rsidR="000409A3" w:rsidRPr="000409A3" w:rsidRDefault="000409A3" w:rsidP="000409A3">
      <w:pPr>
        <w:spacing w:after="0"/>
        <w:ind w:firstLine="567"/>
        <w:jc w:val="both"/>
        <w:rPr>
          <w:rStyle w:val="rvts0"/>
          <w:rFonts w:ascii="Times New Roman" w:hAnsi="Times New Roman" w:cs="Times New Roman"/>
          <w:sz w:val="28"/>
          <w:szCs w:val="28"/>
        </w:rPr>
      </w:pPr>
      <w:r w:rsidRPr="000409A3">
        <w:rPr>
          <w:rStyle w:val="rvts0"/>
          <w:rFonts w:ascii="Times New Roman" w:hAnsi="Times New Roman" w:cs="Times New Roman"/>
          <w:sz w:val="28"/>
          <w:szCs w:val="28"/>
        </w:rPr>
        <w:t>Тобто, у разі об’єднання вищезазначених позовних вимог, при залученні різних органів опіки та піклування (за місцем проживання відповідача та за місцем погодження,  фактичного перебування дитини) у деяких випадках можна уникнути затягування розгляду справа у зв’язку зі зміною підсудності.</w:t>
      </w:r>
    </w:p>
    <w:p w:rsidR="000409A3" w:rsidRPr="000409A3" w:rsidRDefault="000409A3" w:rsidP="000409A3">
      <w:pPr>
        <w:spacing w:after="0"/>
        <w:ind w:firstLine="567"/>
        <w:jc w:val="both"/>
        <w:rPr>
          <w:rStyle w:val="rvts0"/>
          <w:rFonts w:ascii="Times New Roman" w:hAnsi="Times New Roman" w:cs="Times New Roman"/>
          <w:sz w:val="28"/>
          <w:szCs w:val="28"/>
        </w:rPr>
      </w:pPr>
    </w:p>
    <w:p w:rsidR="000409A3" w:rsidRPr="000409A3" w:rsidRDefault="000409A3" w:rsidP="000409A3">
      <w:pPr>
        <w:spacing w:after="0"/>
        <w:ind w:firstLine="567"/>
        <w:jc w:val="both"/>
        <w:rPr>
          <w:rStyle w:val="rvts0"/>
          <w:rFonts w:ascii="Times New Roman" w:hAnsi="Times New Roman" w:cs="Times New Roman"/>
          <w:sz w:val="28"/>
          <w:szCs w:val="28"/>
        </w:rPr>
      </w:pPr>
      <w:r w:rsidRPr="000409A3">
        <w:rPr>
          <w:rStyle w:val="rvts0"/>
          <w:rFonts w:ascii="Times New Roman" w:hAnsi="Times New Roman" w:cs="Times New Roman"/>
          <w:sz w:val="28"/>
          <w:szCs w:val="28"/>
        </w:rPr>
        <w:t xml:space="preserve">ІІ. Розглянути </w:t>
      </w:r>
      <w:r w:rsidRPr="000409A3">
        <w:rPr>
          <w:rStyle w:val="rvts0"/>
          <w:rFonts w:ascii="Times New Roman" w:hAnsi="Times New Roman" w:cs="Times New Roman"/>
          <w:b/>
          <w:sz w:val="28"/>
          <w:szCs w:val="28"/>
        </w:rPr>
        <w:t>доцільність внесення змін до законодавства</w:t>
      </w:r>
      <w:r w:rsidRPr="000409A3">
        <w:rPr>
          <w:rStyle w:val="rvts0"/>
          <w:rFonts w:ascii="Times New Roman" w:hAnsi="Times New Roman" w:cs="Times New Roman"/>
          <w:sz w:val="28"/>
          <w:szCs w:val="28"/>
        </w:rPr>
        <w:t xml:space="preserve"> щодо:</w:t>
      </w:r>
    </w:p>
    <w:p w:rsidR="000409A3" w:rsidRPr="000409A3" w:rsidRDefault="000409A3" w:rsidP="000409A3">
      <w:pPr>
        <w:spacing w:after="0"/>
        <w:ind w:firstLine="567"/>
        <w:jc w:val="both"/>
        <w:rPr>
          <w:rStyle w:val="rvts0"/>
          <w:rFonts w:ascii="Times New Roman" w:hAnsi="Times New Roman" w:cs="Times New Roman"/>
          <w:sz w:val="28"/>
          <w:szCs w:val="28"/>
        </w:rPr>
      </w:pPr>
      <w:r w:rsidRPr="000409A3">
        <w:rPr>
          <w:rStyle w:val="rvts0"/>
          <w:rFonts w:ascii="Times New Roman" w:hAnsi="Times New Roman" w:cs="Times New Roman"/>
          <w:sz w:val="28"/>
          <w:szCs w:val="28"/>
        </w:rPr>
        <w:t>1) зменшення термінів набуття рішень суддів щодо позбавлення батьківських прав, відібрання без позбавлення батьківських прав, встановлення опіки / піклування, усиновлення з 30 до 10 днів;</w:t>
      </w:r>
    </w:p>
    <w:p w:rsidR="000409A3" w:rsidRDefault="000409A3" w:rsidP="000409A3">
      <w:pPr>
        <w:spacing w:after="0"/>
        <w:ind w:firstLine="567"/>
        <w:jc w:val="both"/>
        <w:rPr>
          <w:rStyle w:val="rvts0"/>
          <w:rFonts w:ascii="Times New Roman" w:hAnsi="Times New Roman" w:cs="Times New Roman"/>
          <w:sz w:val="28"/>
          <w:szCs w:val="28"/>
        </w:rPr>
      </w:pPr>
      <w:r w:rsidRPr="000409A3">
        <w:rPr>
          <w:rStyle w:val="rvts0"/>
          <w:rFonts w:ascii="Times New Roman" w:hAnsi="Times New Roman" w:cs="Times New Roman"/>
          <w:sz w:val="28"/>
          <w:szCs w:val="28"/>
        </w:rPr>
        <w:t>2) введення спеціалізації суддів у сімейних справах та квоти таких суддів у кожному загальному судді залежно від території обслуговування, що дасть змогу підвищити оперативність та якість прийняття рішень про: позбавлення батьківських прав, відібрання без позбавлення батьківських прав, встановлення опіки / піклування, усиновлення, вирішення спорів між батьками про участь у вихованні дитини, місце її проживання, про призначення аліментів.</w:t>
      </w:r>
    </w:p>
    <w:p w:rsidR="00E05A9E" w:rsidRPr="006D03DD" w:rsidRDefault="00E05A9E" w:rsidP="00E05A9E">
      <w:pPr>
        <w:spacing w:after="0"/>
        <w:ind w:firstLine="708"/>
        <w:jc w:val="both"/>
        <w:rPr>
          <w:rStyle w:val="rvts0"/>
          <w:rFonts w:ascii="Times New Roman" w:eastAsia="Calibri" w:hAnsi="Times New Roman" w:cs="Times New Roman"/>
          <w:sz w:val="28"/>
          <w:szCs w:val="28"/>
        </w:rPr>
      </w:pPr>
      <w:r>
        <w:rPr>
          <w:rStyle w:val="rvts0"/>
          <w:rFonts w:ascii="Times New Roman" w:hAnsi="Times New Roman" w:cs="Times New Roman"/>
          <w:sz w:val="28"/>
          <w:szCs w:val="28"/>
        </w:rPr>
        <w:t xml:space="preserve">3) </w:t>
      </w:r>
      <w:r>
        <w:rPr>
          <w:rFonts w:ascii="Times New Roman" w:hAnsi="Times New Roman" w:cs="Times New Roman"/>
          <w:sz w:val="28"/>
          <w:szCs w:val="28"/>
        </w:rPr>
        <w:t xml:space="preserve">встановлення відповідальності для того з батьків, який </w:t>
      </w:r>
      <w:r w:rsidRPr="00D46441">
        <w:rPr>
          <w:rFonts w:ascii="Times New Roman" w:hAnsi="Times New Roman" w:cs="Times New Roman"/>
          <w:sz w:val="28"/>
          <w:szCs w:val="28"/>
        </w:rPr>
        <w:t>„викрадає”</w:t>
      </w:r>
      <w:r>
        <w:rPr>
          <w:rFonts w:ascii="Times New Roman" w:hAnsi="Times New Roman" w:cs="Times New Roman"/>
          <w:sz w:val="28"/>
          <w:szCs w:val="28"/>
        </w:rPr>
        <w:t xml:space="preserve"> дитину, а також зобов’язати суди розглядати справи про розлучення подружжя, стягнення аліментів, визначення місця проживання дитини з одним із батьків, навіть за відсутності спору про місце проживання дитини у одному провадженні. </w:t>
      </w:r>
    </w:p>
    <w:p w:rsidR="00E05A9E" w:rsidRPr="000409A3" w:rsidRDefault="00E05A9E" w:rsidP="000409A3">
      <w:pPr>
        <w:spacing w:after="0"/>
        <w:ind w:firstLine="567"/>
        <w:jc w:val="both"/>
        <w:rPr>
          <w:rStyle w:val="rvts0"/>
          <w:rFonts w:ascii="Times New Roman" w:hAnsi="Times New Roman" w:cs="Times New Roman"/>
          <w:sz w:val="28"/>
          <w:szCs w:val="28"/>
        </w:rPr>
      </w:pPr>
    </w:p>
    <w:p w:rsidR="00791CB7" w:rsidRDefault="00791CB7" w:rsidP="00791CB7">
      <w:pPr>
        <w:rPr>
          <w:szCs w:val="20"/>
        </w:rPr>
        <w:sectPr w:rsidR="00791CB7" w:rsidSect="00CE38BA">
          <w:headerReference w:type="default" r:id="rId11"/>
          <w:pgSz w:w="11906" w:h="16838"/>
          <w:pgMar w:top="850" w:right="850" w:bottom="850" w:left="1417" w:header="708" w:footer="708" w:gutter="0"/>
          <w:cols w:space="708"/>
          <w:titlePg/>
          <w:docGrid w:linePitch="360"/>
        </w:sectPr>
      </w:pPr>
    </w:p>
    <w:p w:rsidR="00791CB7" w:rsidRDefault="00791CB7" w:rsidP="00791CB7">
      <w:pPr>
        <w:jc w:val="center"/>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Додаток 1</w:t>
      </w:r>
    </w:p>
    <w:p w:rsidR="00791CB7" w:rsidRDefault="00791CB7" w:rsidP="00791CB7">
      <w:pPr>
        <w:jc w:val="center"/>
        <w:rPr>
          <w:rFonts w:ascii="Times New Roman" w:hAnsi="Times New Roman"/>
          <w:b/>
          <w:sz w:val="24"/>
          <w:szCs w:val="24"/>
        </w:rPr>
      </w:pPr>
      <w:r>
        <w:rPr>
          <w:rFonts w:ascii="Times New Roman" w:hAnsi="Times New Roman"/>
          <w:b/>
          <w:sz w:val="24"/>
          <w:szCs w:val="24"/>
        </w:rPr>
        <w:t xml:space="preserve">Кількість позовів щодо позбавлення батьківських прав </w:t>
      </w:r>
      <w:r w:rsidRPr="00346D6D">
        <w:rPr>
          <w:rFonts w:ascii="Times New Roman" w:hAnsi="Times New Roman"/>
          <w:b/>
          <w:sz w:val="24"/>
          <w:szCs w:val="24"/>
        </w:rPr>
        <w:t>у 2016 році</w:t>
      </w: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972"/>
        <w:gridCol w:w="3260"/>
        <w:gridCol w:w="3544"/>
      </w:tblGrid>
      <w:tr w:rsidR="00791CB7" w:rsidRPr="00985BCA" w:rsidTr="003C4124">
        <w:trPr>
          <w:cantSplit/>
          <w:trHeight w:val="1309"/>
        </w:trPr>
        <w:tc>
          <w:tcPr>
            <w:tcW w:w="2265" w:type="dxa"/>
          </w:tcPr>
          <w:p w:rsidR="00791CB7" w:rsidRPr="00985BCA" w:rsidRDefault="00791CB7" w:rsidP="003C4124">
            <w:pPr>
              <w:spacing w:after="0" w:line="240" w:lineRule="auto"/>
              <w:jc w:val="center"/>
              <w:rPr>
                <w:rFonts w:ascii="Times New Roman" w:hAnsi="Times New Roman"/>
                <w:sz w:val="24"/>
                <w:szCs w:val="24"/>
              </w:rPr>
            </w:pPr>
          </w:p>
          <w:p w:rsidR="00791CB7" w:rsidRPr="00985BCA" w:rsidRDefault="00791CB7" w:rsidP="003C4124">
            <w:pPr>
              <w:spacing w:after="0" w:line="240" w:lineRule="auto"/>
              <w:jc w:val="center"/>
              <w:rPr>
                <w:rFonts w:ascii="Times New Roman" w:hAnsi="Times New Roman"/>
                <w:sz w:val="24"/>
                <w:szCs w:val="24"/>
              </w:rPr>
            </w:pPr>
          </w:p>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Область</w:t>
            </w:r>
          </w:p>
        </w:tc>
        <w:tc>
          <w:tcPr>
            <w:tcW w:w="3972" w:type="dxa"/>
          </w:tcPr>
          <w:p w:rsidR="00791CB7" w:rsidRPr="00985BCA" w:rsidRDefault="00791CB7" w:rsidP="003C4124">
            <w:pPr>
              <w:spacing w:after="0" w:line="240" w:lineRule="auto"/>
              <w:jc w:val="both"/>
              <w:rPr>
                <w:rFonts w:ascii="Times New Roman" w:hAnsi="Times New Roman"/>
                <w:sz w:val="24"/>
                <w:szCs w:val="24"/>
              </w:rPr>
            </w:pPr>
            <w:r w:rsidRPr="00985BCA">
              <w:rPr>
                <w:rFonts w:ascii="Times New Roman" w:hAnsi="Times New Roman"/>
                <w:sz w:val="24"/>
                <w:szCs w:val="24"/>
              </w:rPr>
              <w:t>Кількість позовів щодо позбавлення батьківських прав, які було подано до суду в 2016 році органами опіки та піклування</w:t>
            </w:r>
          </w:p>
        </w:tc>
        <w:tc>
          <w:tcPr>
            <w:tcW w:w="3260" w:type="dxa"/>
          </w:tcPr>
          <w:p w:rsidR="00791CB7" w:rsidRPr="00985BCA" w:rsidRDefault="00791CB7" w:rsidP="003C4124">
            <w:pPr>
              <w:spacing w:after="0" w:line="240" w:lineRule="auto"/>
              <w:jc w:val="both"/>
              <w:rPr>
                <w:rFonts w:ascii="Times New Roman" w:hAnsi="Times New Roman"/>
                <w:sz w:val="24"/>
                <w:szCs w:val="24"/>
              </w:rPr>
            </w:pPr>
            <w:r w:rsidRPr="00985BCA">
              <w:rPr>
                <w:rFonts w:ascii="Times New Roman" w:hAnsi="Times New Roman"/>
                <w:sz w:val="24"/>
                <w:szCs w:val="24"/>
              </w:rPr>
              <w:t>Кількість позовів, які розглядалися з порушенням термінів розгляду, визначених законодавством</w:t>
            </w:r>
          </w:p>
        </w:tc>
        <w:tc>
          <w:tcPr>
            <w:tcW w:w="3544" w:type="dxa"/>
          </w:tcPr>
          <w:p w:rsidR="00791CB7" w:rsidRPr="00985BCA" w:rsidRDefault="00791CB7" w:rsidP="003C4124">
            <w:pPr>
              <w:spacing w:after="0" w:line="240" w:lineRule="auto"/>
              <w:jc w:val="both"/>
              <w:rPr>
                <w:rFonts w:ascii="Times New Roman" w:hAnsi="Times New Roman"/>
                <w:sz w:val="24"/>
                <w:szCs w:val="24"/>
              </w:rPr>
            </w:pPr>
            <w:r w:rsidRPr="00985BCA">
              <w:rPr>
                <w:rFonts w:ascii="Times New Roman" w:hAnsi="Times New Roman"/>
                <w:sz w:val="24"/>
                <w:szCs w:val="24"/>
              </w:rPr>
              <w:t>Кількість позовів, щодо яких було прийнято рішення про залишення без розгляду  або відмовлення у задоволенні</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Вінницька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92</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4</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Волинська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70</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11</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Дніпропетровська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306</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72</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43</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Донецька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176</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0</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4</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Житомирська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140</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6</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11</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Закарпатська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75</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8</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4</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Запорізька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208</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52</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17</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Івано-Франківська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42</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4</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Київська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163</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25</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Кіровоградська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140</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18</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16</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Луганська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63</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5</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Львівська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91</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10</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Миколаївська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83</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13</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Одеська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314</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134</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28</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Полтавська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147</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0</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12</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Рівненська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82</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12</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Сумська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115</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13</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Тернопільська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36</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5</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Харківська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250</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23</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20</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Херсонська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164</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10</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14</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Хмельницька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98</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4</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20</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Черкаська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124</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6</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6</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Чернівецька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52</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2</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3</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Чернігівська</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60</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0</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5</w:t>
            </w:r>
          </w:p>
        </w:tc>
      </w:tr>
      <w:tr w:rsidR="00791CB7" w:rsidRPr="00985BCA" w:rsidTr="003C4124">
        <w:tc>
          <w:tcPr>
            <w:tcW w:w="2265" w:type="dxa"/>
          </w:tcPr>
          <w:p w:rsidR="00791CB7" w:rsidRPr="00985BCA" w:rsidRDefault="00791CB7" w:rsidP="003C4124">
            <w:pPr>
              <w:spacing w:after="0" w:line="240" w:lineRule="auto"/>
              <w:rPr>
                <w:rFonts w:ascii="Times New Roman" w:hAnsi="Times New Roman"/>
                <w:bCs/>
                <w:sz w:val="24"/>
                <w:szCs w:val="24"/>
              </w:rPr>
            </w:pPr>
            <w:r w:rsidRPr="00985BCA">
              <w:rPr>
                <w:rFonts w:ascii="Times New Roman" w:hAnsi="Times New Roman"/>
                <w:bCs/>
                <w:sz w:val="24"/>
                <w:szCs w:val="24"/>
              </w:rPr>
              <w:t>м. Київ</w:t>
            </w:r>
          </w:p>
        </w:tc>
        <w:tc>
          <w:tcPr>
            <w:tcW w:w="3972"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101</w:t>
            </w:r>
          </w:p>
        </w:tc>
        <w:tc>
          <w:tcPr>
            <w:tcW w:w="3260"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58</w:t>
            </w:r>
          </w:p>
        </w:tc>
        <w:tc>
          <w:tcPr>
            <w:tcW w:w="3544" w:type="dxa"/>
          </w:tcPr>
          <w:p w:rsidR="00791CB7" w:rsidRPr="00985BCA" w:rsidRDefault="00791CB7" w:rsidP="003C4124">
            <w:pPr>
              <w:spacing w:after="0" w:line="240" w:lineRule="auto"/>
              <w:jc w:val="center"/>
              <w:rPr>
                <w:rFonts w:ascii="Times New Roman" w:hAnsi="Times New Roman"/>
                <w:sz w:val="24"/>
                <w:szCs w:val="24"/>
              </w:rPr>
            </w:pPr>
            <w:r w:rsidRPr="00985BCA">
              <w:rPr>
                <w:rFonts w:ascii="Times New Roman" w:hAnsi="Times New Roman"/>
                <w:sz w:val="24"/>
                <w:szCs w:val="24"/>
              </w:rPr>
              <w:t>5</w:t>
            </w:r>
          </w:p>
        </w:tc>
      </w:tr>
      <w:tr w:rsidR="00791CB7" w:rsidRPr="00985BCA" w:rsidTr="003C4124">
        <w:tc>
          <w:tcPr>
            <w:tcW w:w="2265" w:type="dxa"/>
          </w:tcPr>
          <w:p w:rsidR="00791CB7" w:rsidRPr="00985BCA" w:rsidRDefault="00791CB7" w:rsidP="003C4124">
            <w:pPr>
              <w:spacing w:after="0" w:line="240" w:lineRule="auto"/>
              <w:jc w:val="both"/>
              <w:rPr>
                <w:rFonts w:ascii="Times New Roman" w:hAnsi="Times New Roman"/>
                <w:b/>
                <w:sz w:val="24"/>
                <w:szCs w:val="24"/>
              </w:rPr>
            </w:pPr>
            <w:r w:rsidRPr="00985BCA">
              <w:rPr>
                <w:rFonts w:ascii="Times New Roman" w:hAnsi="Times New Roman"/>
                <w:b/>
                <w:sz w:val="24"/>
                <w:szCs w:val="24"/>
              </w:rPr>
              <w:t>Всього:</w:t>
            </w:r>
          </w:p>
        </w:tc>
        <w:tc>
          <w:tcPr>
            <w:tcW w:w="3972" w:type="dxa"/>
          </w:tcPr>
          <w:p w:rsidR="00791CB7" w:rsidRPr="00985BCA" w:rsidRDefault="00791CB7" w:rsidP="003C4124">
            <w:pPr>
              <w:spacing w:after="0" w:line="240" w:lineRule="auto"/>
              <w:jc w:val="center"/>
              <w:rPr>
                <w:rFonts w:ascii="Times New Roman" w:hAnsi="Times New Roman"/>
                <w:b/>
                <w:sz w:val="24"/>
                <w:szCs w:val="24"/>
              </w:rPr>
            </w:pPr>
            <w:r w:rsidRPr="00985BCA">
              <w:rPr>
                <w:rFonts w:ascii="Times New Roman" w:hAnsi="Times New Roman"/>
                <w:b/>
                <w:sz w:val="24"/>
                <w:szCs w:val="24"/>
              </w:rPr>
              <w:t>3192</w:t>
            </w:r>
          </w:p>
        </w:tc>
        <w:tc>
          <w:tcPr>
            <w:tcW w:w="3260" w:type="dxa"/>
          </w:tcPr>
          <w:p w:rsidR="00791CB7" w:rsidRPr="00985BCA" w:rsidRDefault="00791CB7" w:rsidP="003C4124">
            <w:pPr>
              <w:spacing w:after="0" w:line="240" w:lineRule="auto"/>
              <w:jc w:val="center"/>
              <w:rPr>
                <w:rFonts w:ascii="Times New Roman" w:hAnsi="Times New Roman"/>
                <w:b/>
                <w:sz w:val="24"/>
                <w:szCs w:val="24"/>
              </w:rPr>
            </w:pPr>
            <w:r w:rsidRPr="00985BCA">
              <w:rPr>
                <w:rFonts w:ascii="Times New Roman" w:hAnsi="Times New Roman"/>
                <w:b/>
                <w:sz w:val="24"/>
                <w:szCs w:val="24"/>
              </w:rPr>
              <w:t>423</w:t>
            </w:r>
          </w:p>
        </w:tc>
        <w:tc>
          <w:tcPr>
            <w:tcW w:w="3544" w:type="dxa"/>
          </w:tcPr>
          <w:p w:rsidR="00791CB7" w:rsidRPr="00985BCA" w:rsidRDefault="00791CB7" w:rsidP="003C4124">
            <w:pPr>
              <w:spacing w:after="0" w:line="240" w:lineRule="auto"/>
              <w:jc w:val="center"/>
              <w:rPr>
                <w:rFonts w:ascii="Times New Roman" w:hAnsi="Times New Roman"/>
                <w:b/>
                <w:sz w:val="24"/>
                <w:szCs w:val="24"/>
              </w:rPr>
            </w:pPr>
            <w:r w:rsidRPr="00985BCA">
              <w:rPr>
                <w:rFonts w:ascii="Times New Roman" w:hAnsi="Times New Roman"/>
                <w:b/>
                <w:sz w:val="24"/>
                <w:szCs w:val="24"/>
              </w:rPr>
              <w:t>302</w:t>
            </w:r>
          </w:p>
        </w:tc>
      </w:tr>
    </w:tbl>
    <w:p w:rsidR="00791CB7" w:rsidRDefault="00791CB7" w:rsidP="006D03DD">
      <w:pPr>
        <w:spacing w:after="0"/>
        <w:ind w:firstLine="709"/>
        <w:jc w:val="both"/>
        <w:rPr>
          <w:rFonts w:ascii="Times New Roman" w:hAnsi="Times New Roman" w:cs="Times New Roman"/>
          <w:sz w:val="28"/>
          <w:szCs w:val="28"/>
        </w:rPr>
      </w:pPr>
    </w:p>
    <w:p w:rsidR="007A4BE2" w:rsidRDefault="007A4BE2" w:rsidP="007A4BE2">
      <w:pPr>
        <w:spacing w:after="0" w:line="240" w:lineRule="auto"/>
        <w:rPr>
          <w:rFonts w:ascii="Times New Roman" w:hAnsi="Times New Roman"/>
          <w:b/>
          <w:sz w:val="24"/>
          <w:szCs w:val="24"/>
        </w:rPr>
      </w:pPr>
    </w:p>
    <w:p w:rsidR="007A4BE2" w:rsidRDefault="00D8236E" w:rsidP="007A4BE2">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Додаток 5</w:t>
      </w:r>
    </w:p>
    <w:p w:rsidR="007A4BE2" w:rsidRDefault="007A4BE2" w:rsidP="007A4BE2">
      <w:pPr>
        <w:spacing w:after="0" w:line="240" w:lineRule="auto"/>
        <w:jc w:val="center"/>
        <w:rPr>
          <w:rFonts w:ascii="Times New Roman" w:hAnsi="Times New Roman"/>
          <w:b/>
          <w:sz w:val="24"/>
          <w:szCs w:val="24"/>
        </w:rPr>
      </w:pPr>
    </w:p>
    <w:p w:rsidR="007A4BE2" w:rsidRPr="00346D6D" w:rsidRDefault="007A4BE2" w:rsidP="007A4BE2">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Кількість розглянутих спорів щодо участі одного з батьків </w:t>
      </w:r>
      <w:r w:rsidRPr="00346D6D">
        <w:rPr>
          <w:rFonts w:ascii="Times New Roman" w:hAnsi="Times New Roman"/>
          <w:b/>
          <w:sz w:val="24"/>
          <w:szCs w:val="24"/>
        </w:rPr>
        <w:t xml:space="preserve">у вихованні дитини </w:t>
      </w:r>
      <w:r w:rsidRPr="00346D6D">
        <w:rPr>
          <w:rFonts w:ascii="Times New Roman" w:hAnsi="Times New Roman"/>
          <w:b/>
          <w:sz w:val="24"/>
          <w:szCs w:val="24"/>
          <w:lang w:val="ru-RU"/>
        </w:rPr>
        <w:t xml:space="preserve">у 2016 </w:t>
      </w:r>
      <w:proofErr w:type="spellStart"/>
      <w:r w:rsidRPr="00346D6D">
        <w:rPr>
          <w:rFonts w:ascii="Times New Roman" w:hAnsi="Times New Roman"/>
          <w:b/>
          <w:sz w:val="24"/>
          <w:szCs w:val="24"/>
          <w:lang w:val="ru-RU"/>
        </w:rPr>
        <w:t>році</w:t>
      </w:r>
      <w:proofErr w:type="spellEnd"/>
    </w:p>
    <w:p w:rsidR="007A4BE2" w:rsidRPr="00D729EB" w:rsidRDefault="007A4BE2" w:rsidP="007A4BE2">
      <w:pPr>
        <w:spacing w:after="0" w:line="240" w:lineRule="auto"/>
        <w:jc w:val="center"/>
        <w:rPr>
          <w:rFonts w:ascii="Times New Roman" w:hAnsi="Times New Roman"/>
          <w:b/>
          <w:sz w:val="18"/>
          <w:szCs w:val="18"/>
          <w:lang w:val="ru-RU"/>
        </w:rPr>
      </w:pPr>
    </w:p>
    <w:tbl>
      <w:tblPr>
        <w:tblW w:w="15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311"/>
        <w:gridCol w:w="2268"/>
        <w:gridCol w:w="2977"/>
        <w:gridCol w:w="2126"/>
        <w:gridCol w:w="2409"/>
      </w:tblGrid>
      <w:tr w:rsidR="007A4BE2" w:rsidTr="003C4124">
        <w:trPr>
          <w:cantSplit/>
          <w:trHeight w:val="2914"/>
        </w:trPr>
        <w:tc>
          <w:tcPr>
            <w:tcW w:w="2076" w:type="dxa"/>
          </w:tcPr>
          <w:p w:rsidR="007A4BE2" w:rsidRPr="00623CA3" w:rsidRDefault="007A4BE2" w:rsidP="003C4124">
            <w:pPr>
              <w:spacing w:after="0" w:line="240" w:lineRule="auto"/>
              <w:jc w:val="center"/>
              <w:rPr>
                <w:rFonts w:ascii="Times New Roman" w:hAnsi="Times New Roman"/>
                <w:sz w:val="20"/>
                <w:szCs w:val="18"/>
              </w:rPr>
            </w:pPr>
          </w:p>
          <w:p w:rsidR="007A4BE2" w:rsidRPr="00623CA3" w:rsidRDefault="007A4BE2" w:rsidP="003C4124">
            <w:pPr>
              <w:spacing w:after="0" w:line="240" w:lineRule="auto"/>
              <w:jc w:val="center"/>
              <w:rPr>
                <w:rFonts w:ascii="Times New Roman" w:hAnsi="Times New Roman"/>
                <w:sz w:val="20"/>
                <w:szCs w:val="18"/>
              </w:rPr>
            </w:pPr>
          </w:p>
          <w:p w:rsidR="007A4BE2" w:rsidRPr="00623CA3" w:rsidRDefault="007A4BE2" w:rsidP="003C4124">
            <w:pPr>
              <w:spacing w:after="0" w:line="240" w:lineRule="auto"/>
              <w:jc w:val="center"/>
              <w:rPr>
                <w:rFonts w:ascii="Times New Roman" w:hAnsi="Times New Roman"/>
                <w:sz w:val="20"/>
                <w:szCs w:val="18"/>
              </w:rPr>
            </w:pPr>
            <w:r w:rsidRPr="00623CA3">
              <w:rPr>
                <w:rFonts w:ascii="Times New Roman" w:hAnsi="Times New Roman"/>
                <w:sz w:val="20"/>
                <w:szCs w:val="18"/>
              </w:rPr>
              <w:t>Область</w:t>
            </w:r>
          </w:p>
        </w:tc>
        <w:tc>
          <w:tcPr>
            <w:tcW w:w="3311" w:type="dxa"/>
          </w:tcPr>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 xml:space="preserve">Кількість звернень до органів опіки та </w:t>
            </w:r>
          </w:p>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 xml:space="preserve">піклування щодо розв’язання спорів </w:t>
            </w:r>
          </w:p>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 xml:space="preserve">(відповідно до статті 158 Сімейного </w:t>
            </w:r>
          </w:p>
          <w:p w:rsidR="007A4BE2" w:rsidRPr="00623CA3" w:rsidRDefault="007A4BE2" w:rsidP="003C4124">
            <w:pPr>
              <w:spacing w:after="0" w:line="240" w:lineRule="auto"/>
              <w:jc w:val="both"/>
              <w:rPr>
                <w:sz w:val="20"/>
                <w:szCs w:val="18"/>
              </w:rPr>
            </w:pPr>
            <w:r w:rsidRPr="00623CA3">
              <w:rPr>
                <w:rFonts w:ascii="Times New Roman" w:hAnsi="Times New Roman"/>
                <w:sz w:val="20"/>
                <w:szCs w:val="18"/>
              </w:rPr>
              <w:t xml:space="preserve">кодексу України та пункту 73  </w:t>
            </w:r>
            <w:r w:rsidRPr="00623CA3">
              <w:rPr>
                <w:rFonts w:ascii="Times New Roman" w:hAnsi="Times New Roman"/>
                <w:bCs/>
                <w:sz w:val="20"/>
                <w:szCs w:val="18"/>
              </w:rPr>
              <w:t xml:space="preserve"> </w:t>
            </w:r>
            <w:r w:rsidRPr="00623CA3">
              <w:rPr>
                <w:rFonts w:ascii="Times New Roman" w:hAnsi="Times New Roman"/>
                <w:bCs/>
                <w:sz w:val="20"/>
                <w:szCs w:val="20"/>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(далі – Порядок</w:t>
            </w:r>
            <w:r w:rsidRPr="00623CA3">
              <w:rPr>
                <w:rFonts w:ascii="Times New Roman" w:hAnsi="Times New Roman"/>
                <w:sz w:val="20"/>
                <w:szCs w:val="20"/>
              </w:rPr>
              <w:t>)</w:t>
            </w:r>
          </w:p>
        </w:tc>
        <w:tc>
          <w:tcPr>
            <w:tcW w:w="2268" w:type="dxa"/>
          </w:tcPr>
          <w:p w:rsidR="007A4BE2" w:rsidRPr="00623CA3" w:rsidRDefault="007A4BE2" w:rsidP="003C4124">
            <w:pPr>
              <w:spacing w:after="0" w:line="240" w:lineRule="auto"/>
              <w:jc w:val="both"/>
              <w:rPr>
                <w:rStyle w:val="rvts0"/>
                <w:rFonts w:ascii="Times New Roman" w:hAnsi="Times New Roman"/>
                <w:sz w:val="20"/>
                <w:szCs w:val="18"/>
              </w:rPr>
            </w:pPr>
            <w:r w:rsidRPr="00623CA3">
              <w:rPr>
                <w:rFonts w:ascii="Times New Roman" w:hAnsi="Times New Roman"/>
                <w:sz w:val="20"/>
                <w:szCs w:val="18"/>
              </w:rPr>
              <w:t xml:space="preserve">Кількість рішень </w:t>
            </w:r>
            <w:r w:rsidRPr="00623CA3">
              <w:rPr>
                <w:rStyle w:val="rvts0"/>
                <w:rFonts w:ascii="Times New Roman" w:hAnsi="Times New Roman"/>
                <w:sz w:val="20"/>
                <w:szCs w:val="18"/>
              </w:rPr>
              <w:t xml:space="preserve">про участь у вихованні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дитини та, у разі потреби,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порядок побачення з дитиною того </w:t>
            </w:r>
          </w:p>
          <w:p w:rsidR="007A4BE2" w:rsidRPr="00623CA3" w:rsidRDefault="007A4BE2" w:rsidP="003C4124">
            <w:pPr>
              <w:spacing w:after="0" w:line="240" w:lineRule="auto"/>
              <w:jc w:val="both"/>
              <w:rPr>
                <w:rFonts w:ascii="Times New Roman" w:hAnsi="Times New Roman"/>
                <w:sz w:val="20"/>
                <w:szCs w:val="18"/>
              </w:rPr>
            </w:pPr>
            <w:r w:rsidRPr="00623CA3">
              <w:rPr>
                <w:rStyle w:val="rvts0"/>
                <w:rFonts w:ascii="Times New Roman" w:hAnsi="Times New Roman"/>
                <w:sz w:val="20"/>
                <w:szCs w:val="18"/>
              </w:rPr>
              <w:t>з батьків, який проживає окремо від неї</w:t>
            </w:r>
            <w:r w:rsidRPr="00623CA3">
              <w:rPr>
                <w:rFonts w:ascii="Times New Roman" w:hAnsi="Times New Roman"/>
                <w:sz w:val="20"/>
                <w:szCs w:val="18"/>
              </w:rPr>
              <w:t xml:space="preserve">, </w:t>
            </w:r>
          </w:p>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 xml:space="preserve">які було прийнято органами опіки та </w:t>
            </w:r>
          </w:p>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піклування</w:t>
            </w:r>
          </w:p>
          <w:p w:rsidR="007A4BE2" w:rsidRPr="00623CA3" w:rsidRDefault="007A4BE2" w:rsidP="003C4124">
            <w:pPr>
              <w:spacing w:after="0" w:line="240" w:lineRule="auto"/>
              <w:jc w:val="both"/>
              <w:rPr>
                <w:sz w:val="20"/>
                <w:szCs w:val="18"/>
              </w:rPr>
            </w:pPr>
          </w:p>
        </w:tc>
        <w:tc>
          <w:tcPr>
            <w:tcW w:w="2977" w:type="dxa"/>
          </w:tcPr>
          <w:p w:rsidR="007A4BE2" w:rsidRPr="00623CA3" w:rsidRDefault="007A4BE2" w:rsidP="003C4124">
            <w:pPr>
              <w:spacing w:after="0" w:line="240" w:lineRule="auto"/>
              <w:jc w:val="both"/>
              <w:rPr>
                <w:rStyle w:val="rvts0"/>
                <w:rFonts w:ascii="Times New Roman" w:hAnsi="Times New Roman"/>
                <w:sz w:val="20"/>
                <w:szCs w:val="18"/>
              </w:rPr>
            </w:pPr>
            <w:r w:rsidRPr="00623CA3">
              <w:rPr>
                <w:rFonts w:ascii="Times New Roman" w:hAnsi="Times New Roman"/>
                <w:sz w:val="20"/>
                <w:szCs w:val="18"/>
              </w:rPr>
              <w:t>Кількість судових справ про в</w:t>
            </w:r>
            <w:r w:rsidRPr="00623CA3">
              <w:rPr>
                <w:rStyle w:val="rvts0"/>
                <w:rFonts w:ascii="Times New Roman" w:hAnsi="Times New Roman"/>
                <w:sz w:val="20"/>
                <w:szCs w:val="18"/>
              </w:rPr>
              <w:t xml:space="preserve">ирішення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спору щодо участі у вихованні дитини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того з батьків, хто проживає окремо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від неї, до яких  надавався висновок </w:t>
            </w:r>
          </w:p>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 xml:space="preserve">органу опіки та піклування </w:t>
            </w:r>
          </w:p>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 xml:space="preserve">(відповідно до статей 19 та 159 </w:t>
            </w:r>
          </w:p>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Сімейного кодексу України, пункту 74 Порядку)</w:t>
            </w:r>
          </w:p>
          <w:p w:rsidR="007A4BE2" w:rsidRPr="00623CA3" w:rsidRDefault="007A4BE2" w:rsidP="003C4124">
            <w:pPr>
              <w:spacing w:after="0" w:line="240" w:lineRule="auto"/>
              <w:jc w:val="both"/>
              <w:rPr>
                <w:sz w:val="20"/>
                <w:szCs w:val="18"/>
              </w:rPr>
            </w:pPr>
          </w:p>
        </w:tc>
        <w:tc>
          <w:tcPr>
            <w:tcW w:w="2126" w:type="dxa"/>
          </w:tcPr>
          <w:p w:rsidR="007A4BE2" w:rsidRPr="00623CA3" w:rsidRDefault="007A4BE2" w:rsidP="003C4124">
            <w:pPr>
              <w:spacing w:after="0" w:line="240" w:lineRule="auto"/>
              <w:jc w:val="both"/>
              <w:rPr>
                <w:rFonts w:ascii="Times New Roman" w:hAnsi="Times New Roman"/>
                <w:sz w:val="20"/>
                <w:szCs w:val="18"/>
              </w:rPr>
            </w:pPr>
            <w:r w:rsidRPr="00623CA3">
              <w:rPr>
                <w:rFonts w:ascii="Times New Roman" w:hAnsi="Times New Roman"/>
                <w:sz w:val="20"/>
                <w:szCs w:val="18"/>
              </w:rPr>
              <w:t xml:space="preserve">Кількість  винесених судових рішень  </w:t>
            </w:r>
          </w:p>
          <w:p w:rsidR="007A4BE2" w:rsidRPr="00623CA3" w:rsidRDefault="007A4BE2" w:rsidP="003C4124">
            <w:pPr>
              <w:spacing w:after="0" w:line="240" w:lineRule="auto"/>
              <w:jc w:val="both"/>
              <w:rPr>
                <w:rStyle w:val="rvts0"/>
                <w:rFonts w:ascii="Times New Roman" w:hAnsi="Times New Roman"/>
                <w:sz w:val="20"/>
                <w:szCs w:val="18"/>
              </w:rPr>
            </w:pPr>
            <w:r w:rsidRPr="00623CA3">
              <w:rPr>
                <w:rFonts w:ascii="Times New Roman" w:hAnsi="Times New Roman"/>
                <w:sz w:val="20"/>
                <w:szCs w:val="18"/>
              </w:rPr>
              <w:t>про в</w:t>
            </w:r>
            <w:r w:rsidRPr="00623CA3">
              <w:rPr>
                <w:rStyle w:val="rvts0"/>
                <w:rFonts w:ascii="Times New Roman" w:hAnsi="Times New Roman"/>
                <w:sz w:val="20"/>
                <w:szCs w:val="18"/>
              </w:rPr>
              <w:t xml:space="preserve">ирішення спору щодо участі у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вихованні дитини того з батьків, хто</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 проживає окремо від неї, до яких  </w:t>
            </w:r>
          </w:p>
          <w:p w:rsidR="007A4BE2" w:rsidRPr="00623CA3" w:rsidRDefault="007A4BE2" w:rsidP="003C4124">
            <w:pPr>
              <w:spacing w:after="0" w:line="240" w:lineRule="auto"/>
              <w:jc w:val="both"/>
              <w:rPr>
                <w:rFonts w:ascii="Times New Roman" w:hAnsi="Times New Roman"/>
                <w:sz w:val="20"/>
                <w:szCs w:val="18"/>
              </w:rPr>
            </w:pPr>
            <w:r w:rsidRPr="00623CA3">
              <w:rPr>
                <w:rStyle w:val="rvts0"/>
                <w:rFonts w:ascii="Times New Roman" w:hAnsi="Times New Roman"/>
                <w:sz w:val="20"/>
                <w:szCs w:val="18"/>
              </w:rPr>
              <w:t xml:space="preserve">надавався висновок </w:t>
            </w:r>
            <w:r w:rsidRPr="00623CA3">
              <w:rPr>
                <w:rFonts w:ascii="Times New Roman" w:hAnsi="Times New Roman"/>
                <w:sz w:val="20"/>
                <w:szCs w:val="18"/>
              </w:rPr>
              <w:t xml:space="preserve">органу опіки </w:t>
            </w:r>
          </w:p>
          <w:p w:rsidR="007A4BE2" w:rsidRPr="00623CA3" w:rsidRDefault="007A4BE2" w:rsidP="003C4124">
            <w:pPr>
              <w:spacing w:after="0" w:line="240" w:lineRule="auto"/>
              <w:jc w:val="both"/>
              <w:rPr>
                <w:sz w:val="20"/>
                <w:szCs w:val="18"/>
              </w:rPr>
            </w:pPr>
            <w:r w:rsidRPr="00623CA3">
              <w:rPr>
                <w:rFonts w:ascii="Times New Roman" w:hAnsi="Times New Roman"/>
                <w:sz w:val="20"/>
                <w:szCs w:val="18"/>
              </w:rPr>
              <w:t>та піклування</w:t>
            </w:r>
          </w:p>
        </w:tc>
        <w:tc>
          <w:tcPr>
            <w:tcW w:w="2409" w:type="dxa"/>
          </w:tcPr>
          <w:p w:rsidR="007A4BE2" w:rsidRPr="00623CA3" w:rsidRDefault="007A4BE2" w:rsidP="003C4124">
            <w:pPr>
              <w:spacing w:after="0" w:line="240" w:lineRule="auto"/>
              <w:jc w:val="both"/>
              <w:rPr>
                <w:rStyle w:val="rvts0"/>
                <w:rFonts w:ascii="Times New Roman" w:hAnsi="Times New Roman"/>
                <w:sz w:val="20"/>
                <w:szCs w:val="18"/>
              </w:rPr>
            </w:pPr>
            <w:r w:rsidRPr="00623CA3">
              <w:rPr>
                <w:rFonts w:ascii="Times New Roman" w:hAnsi="Times New Roman"/>
                <w:sz w:val="20"/>
                <w:szCs w:val="18"/>
              </w:rPr>
              <w:t xml:space="preserve">Кількість </w:t>
            </w:r>
            <w:r w:rsidRPr="00623CA3">
              <w:rPr>
                <w:rStyle w:val="rvts0"/>
                <w:rFonts w:ascii="Times New Roman" w:hAnsi="Times New Roman"/>
                <w:sz w:val="20"/>
                <w:szCs w:val="18"/>
              </w:rPr>
              <w:t xml:space="preserve">рішень органів опіки та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піклування про вирішення спорів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щодо участі у вихованні дитини того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з батьків, хто проживає окремо від неї, </w:t>
            </w:r>
          </w:p>
          <w:p w:rsidR="007A4BE2" w:rsidRPr="00623CA3" w:rsidRDefault="007A4BE2" w:rsidP="003C4124">
            <w:pPr>
              <w:spacing w:after="0" w:line="240" w:lineRule="auto"/>
              <w:jc w:val="both"/>
              <w:rPr>
                <w:rStyle w:val="rvts0"/>
                <w:rFonts w:ascii="Times New Roman" w:hAnsi="Times New Roman"/>
                <w:sz w:val="20"/>
                <w:szCs w:val="18"/>
              </w:rPr>
            </w:pPr>
            <w:r w:rsidRPr="00623CA3">
              <w:rPr>
                <w:rStyle w:val="rvts0"/>
                <w:rFonts w:ascii="Times New Roman" w:hAnsi="Times New Roman"/>
                <w:sz w:val="20"/>
                <w:szCs w:val="18"/>
              </w:rPr>
              <w:t xml:space="preserve">після яких було подано позов до суду </w:t>
            </w:r>
          </w:p>
          <w:p w:rsidR="007A4BE2" w:rsidRPr="00623CA3" w:rsidRDefault="007A4BE2" w:rsidP="003C4124">
            <w:pPr>
              <w:spacing w:after="0" w:line="240" w:lineRule="auto"/>
              <w:jc w:val="both"/>
              <w:rPr>
                <w:sz w:val="20"/>
                <w:szCs w:val="18"/>
              </w:rPr>
            </w:pPr>
            <w:r w:rsidRPr="00623CA3">
              <w:rPr>
                <w:rStyle w:val="rvts0"/>
                <w:rFonts w:ascii="Times New Roman" w:hAnsi="Times New Roman"/>
                <w:sz w:val="20"/>
                <w:szCs w:val="18"/>
              </w:rPr>
              <w:t>з того ж питання</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Вінницька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146</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144</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36</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33</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20</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Волинська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114</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104</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21</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18</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6</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Дніпропетровська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390</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313</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128</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111</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40</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Донецька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115</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109</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47</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44</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20</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Житомирська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95</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93</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15</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10</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7</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Закарпатська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117</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98</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27</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20</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19</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Запорізька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228</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149</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54</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56</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21</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Івано-Франківська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218</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205</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19</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18</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Київська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277</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228</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80</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75</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66</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Кіровоградська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106</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94</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18</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17</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Луганська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75</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46</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8</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7</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Львівська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243</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233</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65</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42</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34</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Миколаївська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160</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130</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28</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20</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Одеська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344</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291</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150</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140</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84</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Полтавська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138</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137</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27</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23</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Рівненська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151</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77</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30</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27</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Сумська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163</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145</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30</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26</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10</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Тернопільська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81</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75</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Харківська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153</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143</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62</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57</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27</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Херсонська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124</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90</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48</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31</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Хмельницька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155</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90</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28</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28</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13</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Черкаська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133</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125</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13</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13</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6</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Чернівецька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88</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67</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Чернігівська</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93</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79</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6</w:t>
            </w:r>
          </w:p>
        </w:tc>
      </w:tr>
      <w:tr w:rsidR="007A4BE2" w:rsidRPr="00623CA3" w:rsidTr="003C4124">
        <w:tc>
          <w:tcPr>
            <w:tcW w:w="2076" w:type="dxa"/>
          </w:tcPr>
          <w:p w:rsidR="007A4BE2" w:rsidRPr="00623CA3" w:rsidRDefault="007A4BE2" w:rsidP="003C4124">
            <w:pPr>
              <w:spacing w:after="0" w:line="240" w:lineRule="auto"/>
              <w:rPr>
                <w:rFonts w:ascii="Times New Roman" w:hAnsi="Times New Roman"/>
                <w:bCs/>
                <w:szCs w:val="20"/>
              </w:rPr>
            </w:pPr>
            <w:r w:rsidRPr="00623CA3">
              <w:rPr>
                <w:rFonts w:ascii="Times New Roman" w:hAnsi="Times New Roman"/>
                <w:bCs/>
                <w:szCs w:val="20"/>
              </w:rPr>
              <w:t>м. Київ</w:t>
            </w:r>
          </w:p>
        </w:tc>
        <w:tc>
          <w:tcPr>
            <w:tcW w:w="3311"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315</w:t>
            </w:r>
          </w:p>
        </w:tc>
        <w:tc>
          <w:tcPr>
            <w:tcW w:w="2268"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151</w:t>
            </w:r>
          </w:p>
        </w:tc>
        <w:tc>
          <w:tcPr>
            <w:tcW w:w="2977"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127</w:t>
            </w:r>
          </w:p>
        </w:tc>
        <w:tc>
          <w:tcPr>
            <w:tcW w:w="2126"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112</w:t>
            </w:r>
          </w:p>
        </w:tc>
        <w:tc>
          <w:tcPr>
            <w:tcW w:w="2409" w:type="dxa"/>
          </w:tcPr>
          <w:p w:rsidR="007A4BE2" w:rsidRPr="00623CA3" w:rsidRDefault="007A4BE2" w:rsidP="003C4124">
            <w:pPr>
              <w:spacing w:after="0" w:line="240" w:lineRule="auto"/>
              <w:jc w:val="center"/>
              <w:rPr>
                <w:rFonts w:ascii="Times New Roman" w:hAnsi="Times New Roman"/>
                <w:szCs w:val="20"/>
              </w:rPr>
            </w:pPr>
            <w:r w:rsidRPr="00623CA3">
              <w:rPr>
                <w:rFonts w:ascii="Times New Roman" w:hAnsi="Times New Roman"/>
                <w:szCs w:val="20"/>
              </w:rPr>
              <w:t>32</w:t>
            </w:r>
          </w:p>
        </w:tc>
      </w:tr>
      <w:tr w:rsidR="007A4BE2" w:rsidRPr="00623CA3" w:rsidTr="003C4124">
        <w:tc>
          <w:tcPr>
            <w:tcW w:w="2076" w:type="dxa"/>
          </w:tcPr>
          <w:p w:rsidR="007A4BE2" w:rsidRPr="00623CA3" w:rsidRDefault="007A4BE2" w:rsidP="003C4124">
            <w:pPr>
              <w:spacing w:after="0" w:line="240" w:lineRule="auto"/>
              <w:jc w:val="both"/>
              <w:rPr>
                <w:rFonts w:ascii="Times New Roman" w:hAnsi="Times New Roman"/>
                <w:b/>
                <w:szCs w:val="20"/>
              </w:rPr>
            </w:pPr>
            <w:r w:rsidRPr="00623CA3">
              <w:rPr>
                <w:rFonts w:ascii="Times New Roman" w:hAnsi="Times New Roman"/>
                <w:b/>
                <w:szCs w:val="20"/>
              </w:rPr>
              <w:t>Всього:</w:t>
            </w:r>
          </w:p>
        </w:tc>
        <w:tc>
          <w:tcPr>
            <w:tcW w:w="3311" w:type="dxa"/>
          </w:tcPr>
          <w:p w:rsidR="007A4BE2" w:rsidRPr="00623CA3" w:rsidRDefault="007A4BE2" w:rsidP="003C4124">
            <w:pPr>
              <w:spacing w:after="0" w:line="240" w:lineRule="auto"/>
              <w:jc w:val="center"/>
              <w:rPr>
                <w:rFonts w:ascii="Times New Roman" w:hAnsi="Times New Roman"/>
                <w:b/>
                <w:szCs w:val="20"/>
              </w:rPr>
            </w:pPr>
            <w:r w:rsidRPr="00623CA3">
              <w:rPr>
                <w:rFonts w:ascii="Times New Roman" w:hAnsi="Times New Roman"/>
                <w:b/>
                <w:szCs w:val="20"/>
              </w:rPr>
              <w:t>4222</w:t>
            </w:r>
          </w:p>
        </w:tc>
        <w:tc>
          <w:tcPr>
            <w:tcW w:w="2268" w:type="dxa"/>
          </w:tcPr>
          <w:p w:rsidR="007A4BE2" w:rsidRPr="00623CA3" w:rsidRDefault="007A4BE2" w:rsidP="003C4124">
            <w:pPr>
              <w:spacing w:after="0" w:line="240" w:lineRule="auto"/>
              <w:jc w:val="center"/>
              <w:rPr>
                <w:rFonts w:ascii="Times New Roman" w:hAnsi="Times New Roman"/>
                <w:b/>
                <w:szCs w:val="20"/>
              </w:rPr>
            </w:pPr>
            <w:r w:rsidRPr="00623CA3">
              <w:rPr>
                <w:rFonts w:ascii="Times New Roman" w:hAnsi="Times New Roman"/>
                <w:b/>
                <w:szCs w:val="20"/>
              </w:rPr>
              <w:t>3416</w:t>
            </w:r>
          </w:p>
        </w:tc>
        <w:tc>
          <w:tcPr>
            <w:tcW w:w="2977" w:type="dxa"/>
          </w:tcPr>
          <w:p w:rsidR="007A4BE2" w:rsidRPr="00623CA3" w:rsidRDefault="007A4BE2" w:rsidP="003C4124">
            <w:pPr>
              <w:spacing w:after="0" w:line="240" w:lineRule="auto"/>
              <w:jc w:val="center"/>
              <w:rPr>
                <w:rFonts w:ascii="Times New Roman" w:hAnsi="Times New Roman"/>
                <w:b/>
                <w:szCs w:val="20"/>
              </w:rPr>
            </w:pPr>
            <w:r w:rsidRPr="00623CA3">
              <w:rPr>
                <w:rFonts w:ascii="Times New Roman" w:hAnsi="Times New Roman"/>
                <w:b/>
                <w:szCs w:val="20"/>
              </w:rPr>
              <w:t>1098</w:t>
            </w:r>
          </w:p>
        </w:tc>
        <w:tc>
          <w:tcPr>
            <w:tcW w:w="2126" w:type="dxa"/>
          </w:tcPr>
          <w:p w:rsidR="007A4BE2" w:rsidRPr="00623CA3" w:rsidRDefault="007A4BE2" w:rsidP="003C4124">
            <w:pPr>
              <w:spacing w:after="0" w:line="240" w:lineRule="auto"/>
              <w:jc w:val="center"/>
              <w:rPr>
                <w:rFonts w:ascii="Times New Roman" w:hAnsi="Times New Roman"/>
                <w:b/>
                <w:szCs w:val="20"/>
              </w:rPr>
            </w:pPr>
            <w:r w:rsidRPr="00623CA3">
              <w:rPr>
                <w:rFonts w:ascii="Times New Roman" w:hAnsi="Times New Roman"/>
                <w:b/>
                <w:szCs w:val="20"/>
              </w:rPr>
              <w:t>962</w:t>
            </w:r>
          </w:p>
        </w:tc>
        <w:tc>
          <w:tcPr>
            <w:tcW w:w="2409" w:type="dxa"/>
          </w:tcPr>
          <w:p w:rsidR="007A4BE2" w:rsidRPr="00623CA3" w:rsidRDefault="007A4BE2" w:rsidP="003C4124">
            <w:pPr>
              <w:spacing w:after="0" w:line="240" w:lineRule="auto"/>
              <w:jc w:val="center"/>
              <w:rPr>
                <w:rFonts w:ascii="Times New Roman" w:hAnsi="Times New Roman"/>
                <w:b/>
                <w:szCs w:val="20"/>
              </w:rPr>
            </w:pPr>
            <w:r w:rsidRPr="00623CA3">
              <w:rPr>
                <w:rFonts w:ascii="Times New Roman" w:hAnsi="Times New Roman"/>
                <w:b/>
                <w:szCs w:val="20"/>
              </w:rPr>
              <w:t>501</w:t>
            </w:r>
          </w:p>
        </w:tc>
      </w:tr>
    </w:tbl>
    <w:p w:rsidR="007A4BE2" w:rsidRPr="00C76C27" w:rsidRDefault="00AF5F93" w:rsidP="007A4BE2">
      <w:pPr>
        <w:jc w:val="center"/>
        <w:rPr>
          <w:rFonts w:ascii="Times New Roman" w:hAnsi="Times New Roman"/>
          <w:b/>
          <w:sz w:val="16"/>
          <w:szCs w:val="16"/>
        </w:rPr>
      </w:pPr>
      <w:r w:rsidRPr="00C76C27">
        <w:rPr>
          <w:rFonts w:ascii="Times New Roman" w:hAnsi="Times New Roman"/>
          <w:b/>
          <w:sz w:val="16"/>
          <w:szCs w:val="16"/>
        </w:rPr>
        <w:lastRenderedPageBreak/>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r>
      <w:r w:rsidRPr="00C76C27">
        <w:rPr>
          <w:rFonts w:ascii="Times New Roman" w:hAnsi="Times New Roman"/>
          <w:b/>
          <w:sz w:val="16"/>
          <w:szCs w:val="16"/>
        </w:rPr>
        <w:tab/>
        <w:t>Додаток 6</w:t>
      </w:r>
    </w:p>
    <w:p w:rsidR="007A4BE2" w:rsidRDefault="007A4BE2" w:rsidP="007A4BE2">
      <w:pPr>
        <w:jc w:val="center"/>
        <w:rPr>
          <w:rFonts w:ascii="Times New Roman" w:hAnsi="Times New Roman"/>
          <w:b/>
          <w:sz w:val="24"/>
          <w:szCs w:val="24"/>
        </w:rPr>
      </w:pPr>
      <w:r>
        <w:rPr>
          <w:rFonts w:ascii="Times New Roman" w:hAnsi="Times New Roman"/>
          <w:b/>
          <w:sz w:val="24"/>
          <w:szCs w:val="24"/>
        </w:rPr>
        <w:t xml:space="preserve">Кількість розглянутих спорів </w:t>
      </w:r>
      <w:r w:rsidRPr="00346D6D">
        <w:rPr>
          <w:rFonts w:ascii="Times New Roman" w:hAnsi="Times New Roman"/>
          <w:b/>
          <w:sz w:val="24"/>
          <w:szCs w:val="24"/>
        </w:rPr>
        <w:t>щодо визначення місця проживання дитини у 2016 році</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1984"/>
        <w:gridCol w:w="2410"/>
        <w:gridCol w:w="2126"/>
        <w:gridCol w:w="2127"/>
      </w:tblGrid>
      <w:tr w:rsidR="007A4BE2" w:rsidRPr="00623CA3" w:rsidTr="00C76C27">
        <w:trPr>
          <w:cantSplit/>
          <w:trHeight w:val="2359"/>
        </w:trPr>
        <w:tc>
          <w:tcPr>
            <w:tcW w:w="2268" w:type="dxa"/>
          </w:tcPr>
          <w:p w:rsidR="007A4BE2" w:rsidRPr="00623CA3" w:rsidRDefault="007A4BE2" w:rsidP="003C4124">
            <w:pPr>
              <w:spacing w:after="0" w:line="240" w:lineRule="auto"/>
              <w:jc w:val="center"/>
              <w:rPr>
                <w:rFonts w:ascii="Times New Roman" w:hAnsi="Times New Roman"/>
                <w:sz w:val="24"/>
                <w:szCs w:val="24"/>
              </w:rPr>
            </w:pPr>
          </w:p>
          <w:p w:rsidR="007A4BE2" w:rsidRPr="00623CA3" w:rsidRDefault="007A4BE2" w:rsidP="003C4124">
            <w:pPr>
              <w:spacing w:after="0" w:line="240" w:lineRule="auto"/>
              <w:jc w:val="center"/>
              <w:rPr>
                <w:rFonts w:ascii="Times New Roman" w:hAnsi="Times New Roman"/>
                <w:sz w:val="24"/>
                <w:szCs w:val="24"/>
              </w:rPr>
            </w:pPr>
          </w:p>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Область</w:t>
            </w:r>
          </w:p>
        </w:tc>
        <w:tc>
          <w:tcPr>
            <w:tcW w:w="3544" w:type="dxa"/>
          </w:tcPr>
          <w:p w:rsidR="007A4BE2" w:rsidRPr="00623CA3" w:rsidRDefault="007A4BE2" w:rsidP="00C76C27">
            <w:pPr>
              <w:spacing w:after="0" w:line="240" w:lineRule="auto"/>
              <w:jc w:val="both"/>
              <w:rPr>
                <w:rFonts w:ascii="Times New Roman" w:hAnsi="Times New Roman"/>
                <w:sz w:val="20"/>
                <w:szCs w:val="20"/>
              </w:rPr>
            </w:pPr>
            <w:r w:rsidRPr="00623CA3">
              <w:rPr>
                <w:rFonts w:ascii="Times New Roman" w:hAnsi="Times New Roman"/>
                <w:sz w:val="20"/>
                <w:szCs w:val="20"/>
              </w:rPr>
              <w:t xml:space="preserve">Кількість звернень до органів опіки та піклування щодо розв’язання спорів (відповідно до статті 161 Сімейного кодексу України та пункту 72 </w:t>
            </w:r>
            <w:r w:rsidRPr="00623CA3">
              <w:rPr>
                <w:rFonts w:ascii="Times New Roman" w:hAnsi="Times New Roman"/>
                <w:bCs/>
                <w:sz w:val="20"/>
                <w:szCs w:val="20"/>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w:t>
            </w:r>
          </w:p>
        </w:tc>
        <w:tc>
          <w:tcPr>
            <w:tcW w:w="1984" w:type="dxa"/>
          </w:tcPr>
          <w:p w:rsidR="007A4BE2" w:rsidRPr="00623CA3" w:rsidRDefault="007A4BE2" w:rsidP="003C4124">
            <w:pPr>
              <w:spacing w:after="0" w:line="240" w:lineRule="auto"/>
              <w:jc w:val="both"/>
              <w:rPr>
                <w:rFonts w:ascii="Times New Roman" w:hAnsi="Times New Roman"/>
                <w:sz w:val="20"/>
                <w:szCs w:val="20"/>
              </w:rPr>
            </w:pPr>
            <w:r w:rsidRPr="00623CA3">
              <w:rPr>
                <w:rFonts w:ascii="Times New Roman" w:hAnsi="Times New Roman"/>
                <w:sz w:val="20"/>
                <w:szCs w:val="20"/>
              </w:rPr>
              <w:t xml:space="preserve">Кількість рішень </w:t>
            </w:r>
            <w:r w:rsidRPr="00623CA3">
              <w:rPr>
                <w:rStyle w:val="rvts0"/>
                <w:rFonts w:ascii="Times New Roman" w:hAnsi="Times New Roman"/>
                <w:sz w:val="20"/>
                <w:szCs w:val="20"/>
              </w:rPr>
              <w:t>про визначення місця проживання дитини</w:t>
            </w:r>
            <w:r w:rsidRPr="00623CA3">
              <w:rPr>
                <w:rFonts w:ascii="Times New Roman" w:hAnsi="Times New Roman"/>
                <w:sz w:val="20"/>
                <w:szCs w:val="20"/>
              </w:rPr>
              <w:t>, які було прийнято органами опіки та піклування</w:t>
            </w:r>
          </w:p>
          <w:p w:rsidR="007A4BE2" w:rsidRPr="00623CA3" w:rsidRDefault="007A4BE2" w:rsidP="003C4124">
            <w:pPr>
              <w:spacing w:after="0" w:line="240" w:lineRule="auto"/>
              <w:jc w:val="both"/>
              <w:rPr>
                <w:rFonts w:ascii="Times New Roman" w:hAnsi="Times New Roman"/>
                <w:sz w:val="20"/>
                <w:szCs w:val="20"/>
              </w:rPr>
            </w:pPr>
          </w:p>
        </w:tc>
        <w:tc>
          <w:tcPr>
            <w:tcW w:w="2410" w:type="dxa"/>
          </w:tcPr>
          <w:p w:rsidR="007A4BE2" w:rsidRPr="00623CA3" w:rsidRDefault="007A4BE2" w:rsidP="00C76C27">
            <w:pPr>
              <w:spacing w:after="0" w:line="240" w:lineRule="auto"/>
              <w:jc w:val="both"/>
              <w:rPr>
                <w:rFonts w:ascii="Times New Roman" w:hAnsi="Times New Roman"/>
                <w:sz w:val="20"/>
                <w:szCs w:val="20"/>
              </w:rPr>
            </w:pPr>
            <w:r w:rsidRPr="00623CA3">
              <w:rPr>
                <w:rFonts w:ascii="Times New Roman" w:hAnsi="Times New Roman"/>
                <w:sz w:val="20"/>
                <w:szCs w:val="20"/>
              </w:rPr>
              <w:t>Кількість судових справ п</w:t>
            </w:r>
            <w:r w:rsidRPr="00623CA3">
              <w:rPr>
                <w:rStyle w:val="rvts0"/>
                <w:rFonts w:ascii="Times New Roman" w:hAnsi="Times New Roman"/>
                <w:sz w:val="20"/>
                <w:szCs w:val="20"/>
              </w:rPr>
              <w:t>ро</w:t>
            </w:r>
            <w:r w:rsidRPr="00623CA3">
              <w:rPr>
                <w:rFonts w:ascii="Times New Roman" w:hAnsi="Times New Roman"/>
                <w:sz w:val="20"/>
                <w:szCs w:val="20"/>
              </w:rPr>
              <w:t xml:space="preserve"> розв’язання</w:t>
            </w:r>
            <w:r w:rsidRPr="00623CA3">
              <w:rPr>
                <w:rStyle w:val="rvts0"/>
                <w:rFonts w:ascii="Times New Roman" w:hAnsi="Times New Roman"/>
                <w:sz w:val="20"/>
                <w:szCs w:val="20"/>
              </w:rPr>
              <w:t xml:space="preserve">  спору щодо визначення місця проживання дитини, до яких  надавався висновок </w:t>
            </w:r>
            <w:r w:rsidRPr="00623CA3">
              <w:rPr>
                <w:rFonts w:ascii="Times New Roman" w:hAnsi="Times New Roman"/>
                <w:sz w:val="20"/>
                <w:szCs w:val="20"/>
              </w:rPr>
              <w:t>органу опіки та піклування (відповідно до статей 19 та  161 Сімейного кодексу України)</w:t>
            </w:r>
          </w:p>
        </w:tc>
        <w:tc>
          <w:tcPr>
            <w:tcW w:w="2126" w:type="dxa"/>
          </w:tcPr>
          <w:p w:rsidR="007A4BE2" w:rsidRPr="00623CA3" w:rsidRDefault="007A4BE2" w:rsidP="00C76C27">
            <w:pPr>
              <w:spacing w:after="0" w:line="240" w:lineRule="auto"/>
              <w:jc w:val="both"/>
              <w:rPr>
                <w:rFonts w:ascii="Times New Roman" w:hAnsi="Times New Roman"/>
                <w:sz w:val="20"/>
                <w:szCs w:val="20"/>
              </w:rPr>
            </w:pPr>
            <w:r w:rsidRPr="00623CA3">
              <w:rPr>
                <w:rFonts w:ascii="Times New Roman" w:hAnsi="Times New Roman"/>
                <w:sz w:val="20"/>
                <w:szCs w:val="20"/>
              </w:rPr>
              <w:t>Кількість  винесених судових рішень  п</w:t>
            </w:r>
            <w:r w:rsidRPr="00623CA3">
              <w:rPr>
                <w:rStyle w:val="rvts0"/>
                <w:rFonts w:ascii="Times New Roman" w:hAnsi="Times New Roman"/>
                <w:sz w:val="20"/>
                <w:szCs w:val="20"/>
              </w:rPr>
              <w:t xml:space="preserve">ро </w:t>
            </w:r>
            <w:r w:rsidRPr="00623CA3">
              <w:rPr>
                <w:rFonts w:ascii="Times New Roman" w:hAnsi="Times New Roman"/>
                <w:sz w:val="20"/>
                <w:szCs w:val="20"/>
              </w:rPr>
              <w:t xml:space="preserve"> розв’язання</w:t>
            </w:r>
            <w:r w:rsidRPr="00623CA3">
              <w:rPr>
                <w:rStyle w:val="rvts0"/>
                <w:rFonts w:ascii="Times New Roman" w:hAnsi="Times New Roman"/>
                <w:sz w:val="20"/>
                <w:szCs w:val="20"/>
              </w:rPr>
              <w:t xml:space="preserve">  спору щодо визначення місця проживання дитини, до яких  надавався висновок </w:t>
            </w:r>
            <w:r w:rsidRPr="00623CA3">
              <w:rPr>
                <w:rFonts w:ascii="Times New Roman" w:hAnsi="Times New Roman"/>
                <w:sz w:val="20"/>
                <w:szCs w:val="20"/>
              </w:rPr>
              <w:t>органу опіки та піклування</w:t>
            </w:r>
          </w:p>
        </w:tc>
        <w:tc>
          <w:tcPr>
            <w:tcW w:w="2127" w:type="dxa"/>
          </w:tcPr>
          <w:p w:rsidR="007A4BE2" w:rsidRPr="00623CA3" w:rsidRDefault="007A4BE2" w:rsidP="003C4124">
            <w:pPr>
              <w:spacing w:after="0" w:line="240" w:lineRule="auto"/>
              <w:jc w:val="both"/>
              <w:rPr>
                <w:rFonts w:ascii="Times New Roman" w:hAnsi="Times New Roman"/>
                <w:sz w:val="20"/>
                <w:szCs w:val="20"/>
              </w:rPr>
            </w:pPr>
            <w:r w:rsidRPr="00623CA3">
              <w:rPr>
                <w:rFonts w:ascii="Times New Roman" w:hAnsi="Times New Roman"/>
                <w:sz w:val="20"/>
                <w:szCs w:val="20"/>
              </w:rPr>
              <w:t xml:space="preserve">Кількість </w:t>
            </w:r>
            <w:r w:rsidRPr="00623CA3">
              <w:rPr>
                <w:rStyle w:val="rvts0"/>
                <w:rFonts w:ascii="Times New Roman" w:hAnsi="Times New Roman"/>
                <w:sz w:val="20"/>
                <w:szCs w:val="20"/>
              </w:rPr>
              <w:t>рішень органів опіки та піклування про вирішення спорів щодо визначення місця проживання дитини, після яких було подано позов до суду з того ж питання</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Вінницька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26</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23</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44</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41</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9</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Волинська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67</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60</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17</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17</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Дніпропетровська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189</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121</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115</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96</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30</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Донецька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22</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18</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58</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52</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Житомирська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36</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36</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36</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35</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11</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Закарпатська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45</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29</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58</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49</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Запорізька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40</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27</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70</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58</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Івано-Франківська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56</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45</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54</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50</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19</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Київська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135</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100</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84</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76</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59</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Кіровоградська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38</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35</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18</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13</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9</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Луганська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37</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22</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19</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13</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Львівська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61</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53</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53</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43</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17</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Миколаївська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81</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55</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55</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37</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10</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Одеська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182</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158</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114</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91</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27</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Полтавська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56</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48</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43</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36</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12</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Рівненська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28</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24</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31</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28</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Сумська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46</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34</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42</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40</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Тернопільська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45</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43</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27</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24</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Харківська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86</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62</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89</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85</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9</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Херсонська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62</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29</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43</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36</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10</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Хмельницька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67</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60</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18</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17</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7</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Черкаська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54</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49</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26</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26</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8</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Чернівецька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30</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28</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18</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17</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13</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Чернігівська</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44</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39</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18</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16</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9</w:t>
            </w:r>
          </w:p>
        </w:tc>
      </w:tr>
      <w:tr w:rsidR="007A4BE2" w:rsidRPr="00623CA3" w:rsidTr="003C4124">
        <w:tc>
          <w:tcPr>
            <w:tcW w:w="2268" w:type="dxa"/>
          </w:tcPr>
          <w:p w:rsidR="007A4BE2" w:rsidRPr="00623CA3" w:rsidRDefault="007A4BE2" w:rsidP="003C4124">
            <w:pPr>
              <w:spacing w:after="0" w:line="240" w:lineRule="auto"/>
              <w:rPr>
                <w:rFonts w:ascii="Times New Roman" w:hAnsi="Times New Roman"/>
                <w:bCs/>
                <w:sz w:val="24"/>
                <w:szCs w:val="24"/>
              </w:rPr>
            </w:pPr>
            <w:r w:rsidRPr="00623CA3">
              <w:rPr>
                <w:rFonts w:ascii="Times New Roman" w:hAnsi="Times New Roman"/>
                <w:bCs/>
                <w:sz w:val="24"/>
                <w:szCs w:val="24"/>
              </w:rPr>
              <w:t>м. Київ</w:t>
            </w:r>
          </w:p>
        </w:tc>
        <w:tc>
          <w:tcPr>
            <w:tcW w:w="354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149</w:t>
            </w:r>
          </w:p>
        </w:tc>
        <w:tc>
          <w:tcPr>
            <w:tcW w:w="1984"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32</w:t>
            </w:r>
          </w:p>
        </w:tc>
        <w:tc>
          <w:tcPr>
            <w:tcW w:w="2410"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160</w:t>
            </w:r>
          </w:p>
        </w:tc>
        <w:tc>
          <w:tcPr>
            <w:tcW w:w="2126"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134</w:t>
            </w:r>
          </w:p>
        </w:tc>
        <w:tc>
          <w:tcPr>
            <w:tcW w:w="2127" w:type="dxa"/>
          </w:tcPr>
          <w:p w:rsidR="007A4BE2" w:rsidRPr="00623CA3" w:rsidRDefault="007A4BE2" w:rsidP="003C4124">
            <w:pPr>
              <w:spacing w:after="0" w:line="240" w:lineRule="auto"/>
              <w:jc w:val="center"/>
              <w:rPr>
                <w:rFonts w:ascii="Times New Roman" w:hAnsi="Times New Roman"/>
                <w:sz w:val="24"/>
                <w:szCs w:val="24"/>
              </w:rPr>
            </w:pPr>
            <w:r w:rsidRPr="00623CA3">
              <w:rPr>
                <w:rFonts w:ascii="Times New Roman" w:hAnsi="Times New Roman"/>
                <w:sz w:val="24"/>
                <w:szCs w:val="24"/>
              </w:rPr>
              <w:t>7</w:t>
            </w:r>
          </w:p>
        </w:tc>
      </w:tr>
      <w:tr w:rsidR="007A4BE2" w:rsidRPr="00623CA3" w:rsidTr="003C4124">
        <w:tc>
          <w:tcPr>
            <w:tcW w:w="2268" w:type="dxa"/>
          </w:tcPr>
          <w:p w:rsidR="007A4BE2" w:rsidRPr="00623CA3" w:rsidRDefault="007A4BE2" w:rsidP="003C4124">
            <w:pPr>
              <w:spacing w:after="0" w:line="240" w:lineRule="auto"/>
              <w:jc w:val="both"/>
              <w:rPr>
                <w:rFonts w:ascii="Times New Roman" w:hAnsi="Times New Roman"/>
                <w:b/>
                <w:sz w:val="24"/>
                <w:szCs w:val="24"/>
              </w:rPr>
            </w:pPr>
            <w:r w:rsidRPr="00623CA3">
              <w:rPr>
                <w:rFonts w:ascii="Times New Roman" w:hAnsi="Times New Roman"/>
                <w:b/>
                <w:sz w:val="24"/>
                <w:szCs w:val="24"/>
              </w:rPr>
              <w:t>Всього:</w:t>
            </w:r>
          </w:p>
        </w:tc>
        <w:tc>
          <w:tcPr>
            <w:tcW w:w="3544" w:type="dxa"/>
          </w:tcPr>
          <w:p w:rsidR="007A4BE2" w:rsidRPr="00623CA3" w:rsidRDefault="007A4BE2" w:rsidP="003C4124">
            <w:pPr>
              <w:spacing w:after="0" w:line="240" w:lineRule="auto"/>
              <w:jc w:val="center"/>
              <w:rPr>
                <w:rFonts w:ascii="Times New Roman" w:hAnsi="Times New Roman"/>
                <w:b/>
                <w:sz w:val="24"/>
                <w:szCs w:val="24"/>
              </w:rPr>
            </w:pPr>
            <w:r w:rsidRPr="00623CA3">
              <w:rPr>
                <w:rFonts w:ascii="Times New Roman" w:hAnsi="Times New Roman"/>
                <w:b/>
                <w:sz w:val="24"/>
                <w:szCs w:val="24"/>
              </w:rPr>
              <w:t>1682</w:t>
            </w:r>
          </w:p>
        </w:tc>
        <w:tc>
          <w:tcPr>
            <w:tcW w:w="1984" w:type="dxa"/>
          </w:tcPr>
          <w:p w:rsidR="007A4BE2" w:rsidRPr="00623CA3" w:rsidRDefault="007A4BE2" w:rsidP="003C4124">
            <w:pPr>
              <w:spacing w:after="0" w:line="240" w:lineRule="auto"/>
              <w:jc w:val="center"/>
              <w:rPr>
                <w:rFonts w:ascii="Times New Roman" w:hAnsi="Times New Roman"/>
                <w:b/>
                <w:sz w:val="24"/>
                <w:szCs w:val="24"/>
              </w:rPr>
            </w:pPr>
            <w:r w:rsidRPr="00623CA3">
              <w:rPr>
                <w:rFonts w:ascii="Times New Roman" w:hAnsi="Times New Roman"/>
                <w:b/>
                <w:sz w:val="24"/>
                <w:szCs w:val="24"/>
              </w:rPr>
              <w:t>1230</w:t>
            </w:r>
          </w:p>
        </w:tc>
        <w:tc>
          <w:tcPr>
            <w:tcW w:w="2410" w:type="dxa"/>
          </w:tcPr>
          <w:p w:rsidR="007A4BE2" w:rsidRPr="00623CA3" w:rsidRDefault="007A4BE2" w:rsidP="003C4124">
            <w:pPr>
              <w:spacing w:after="0" w:line="240" w:lineRule="auto"/>
              <w:jc w:val="center"/>
              <w:rPr>
                <w:rFonts w:ascii="Times New Roman" w:hAnsi="Times New Roman"/>
                <w:b/>
                <w:sz w:val="24"/>
                <w:szCs w:val="24"/>
              </w:rPr>
            </w:pPr>
            <w:r w:rsidRPr="00623CA3">
              <w:rPr>
                <w:rFonts w:ascii="Times New Roman" w:hAnsi="Times New Roman"/>
                <w:b/>
                <w:sz w:val="24"/>
                <w:szCs w:val="24"/>
              </w:rPr>
              <w:t>1310</w:t>
            </w:r>
          </w:p>
        </w:tc>
        <w:tc>
          <w:tcPr>
            <w:tcW w:w="2126" w:type="dxa"/>
          </w:tcPr>
          <w:p w:rsidR="007A4BE2" w:rsidRPr="00623CA3" w:rsidRDefault="007A4BE2" w:rsidP="003C4124">
            <w:pPr>
              <w:spacing w:after="0" w:line="240" w:lineRule="auto"/>
              <w:jc w:val="center"/>
              <w:rPr>
                <w:rFonts w:ascii="Times New Roman" w:hAnsi="Times New Roman"/>
                <w:b/>
                <w:sz w:val="24"/>
                <w:szCs w:val="24"/>
              </w:rPr>
            </w:pPr>
            <w:r w:rsidRPr="00623CA3">
              <w:rPr>
                <w:rFonts w:ascii="Times New Roman" w:hAnsi="Times New Roman"/>
                <w:b/>
                <w:sz w:val="24"/>
                <w:szCs w:val="24"/>
              </w:rPr>
              <w:t>1310</w:t>
            </w:r>
          </w:p>
        </w:tc>
        <w:tc>
          <w:tcPr>
            <w:tcW w:w="2127" w:type="dxa"/>
          </w:tcPr>
          <w:p w:rsidR="007A4BE2" w:rsidRPr="00623CA3" w:rsidRDefault="007A4BE2" w:rsidP="003C4124">
            <w:pPr>
              <w:spacing w:after="0" w:line="240" w:lineRule="auto"/>
              <w:jc w:val="center"/>
              <w:rPr>
                <w:rFonts w:ascii="Times New Roman" w:hAnsi="Times New Roman"/>
                <w:b/>
                <w:sz w:val="24"/>
                <w:szCs w:val="24"/>
              </w:rPr>
            </w:pPr>
            <w:r w:rsidRPr="00623CA3">
              <w:rPr>
                <w:rFonts w:ascii="Times New Roman" w:hAnsi="Times New Roman"/>
                <w:b/>
                <w:sz w:val="24"/>
                <w:szCs w:val="24"/>
              </w:rPr>
              <w:t>308</w:t>
            </w:r>
          </w:p>
        </w:tc>
      </w:tr>
    </w:tbl>
    <w:p w:rsidR="007A4BE2" w:rsidRDefault="007A4BE2" w:rsidP="00AE707C">
      <w:pPr>
        <w:spacing w:after="0"/>
        <w:ind w:firstLine="708"/>
        <w:jc w:val="both"/>
        <w:rPr>
          <w:rFonts w:ascii="Times New Roman" w:hAnsi="Times New Roman" w:cs="Times New Roman"/>
          <w:sz w:val="28"/>
          <w:szCs w:val="28"/>
        </w:rPr>
        <w:sectPr w:rsidR="007A4BE2" w:rsidSect="00CE38BA">
          <w:pgSz w:w="16838" w:h="11906" w:orient="landscape"/>
          <w:pgMar w:top="0" w:right="851" w:bottom="0" w:left="851" w:header="709" w:footer="709" w:gutter="0"/>
          <w:cols w:space="708"/>
          <w:docGrid w:linePitch="360"/>
        </w:sectPr>
      </w:pPr>
    </w:p>
    <w:tbl>
      <w:tblPr>
        <w:tblpPr w:leftFromText="180" w:rightFromText="180" w:vertAnchor="text" w:tblpY="1"/>
        <w:tblOverlap w:val="never"/>
        <w:tblW w:w="14034" w:type="dxa"/>
        <w:tblLook w:val="04A0" w:firstRow="1" w:lastRow="0" w:firstColumn="1" w:lastColumn="0" w:noHBand="0" w:noVBand="1"/>
      </w:tblPr>
      <w:tblGrid>
        <w:gridCol w:w="1780"/>
        <w:gridCol w:w="960"/>
        <w:gridCol w:w="987"/>
        <w:gridCol w:w="960"/>
        <w:gridCol w:w="987"/>
        <w:gridCol w:w="960"/>
        <w:gridCol w:w="987"/>
        <w:gridCol w:w="960"/>
        <w:gridCol w:w="987"/>
        <w:gridCol w:w="960"/>
        <w:gridCol w:w="987"/>
        <w:gridCol w:w="1119"/>
        <w:gridCol w:w="1400"/>
      </w:tblGrid>
      <w:tr w:rsidR="00D8236E" w:rsidRPr="000409A3" w:rsidTr="00D8236E">
        <w:trPr>
          <w:trHeight w:val="255"/>
        </w:trPr>
        <w:tc>
          <w:tcPr>
            <w:tcW w:w="178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7788" w:type="dxa"/>
            <w:gridSpan w:val="8"/>
            <w:tcBorders>
              <w:top w:val="nil"/>
              <w:left w:val="nil"/>
              <w:bottom w:val="nil"/>
              <w:right w:val="nil"/>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24"/>
                <w:szCs w:val="24"/>
                <w:lang w:eastAsia="uk-UA"/>
              </w:rPr>
            </w:pPr>
            <w:r w:rsidRPr="000409A3">
              <w:rPr>
                <w:rFonts w:ascii="Times New Roman" w:eastAsia="Times New Roman" w:hAnsi="Times New Roman" w:cs="Times New Roman"/>
                <w:b/>
                <w:bCs/>
                <w:sz w:val="24"/>
                <w:szCs w:val="24"/>
                <w:lang w:eastAsia="uk-UA"/>
              </w:rPr>
              <w:t xml:space="preserve"> АНАЛІЗ                                                                                                                                                            </w:t>
            </w:r>
          </w:p>
        </w:tc>
        <w:tc>
          <w:tcPr>
            <w:tcW w:w="1119" w:type="dxa"/>
            <w:tcBorders>
              <w:top w:val="nil"/>
              <w:left w:val="nil"/>
              <w:bottom w:val="nil"/>
              <w:right w:val="nil"/>
            </w:tcBorders>
            <w:shd w:val="clear" w:color="auto" w:fill="auto"/>
            <w:noWrap/>
            <w:vAlign w:val="bottom"/>
            <w:hideMark/>
          </w:tcPr>
          <w:p w:rsidR="00D8236E" w:rsidRPr="00D8236E" w:rsidRDefault="00D8236E" w:rsidP="00D8236E">
            <w:pPr>
              <w:spacing w:after="0" w:line="240" w:lineRule="auto"/>
              <w:rPr>
                <w:rFonts w:ascii="Times New Roman" w:eastAsia="Times New Roman" w:hAnsi="Times New Roman" w:cs="Times New Roman"/>
                <w:b/>
                <w:sz w:val="24"/>
                <w:szCs w:val="24"/>
                <w:lang w:eastAsia="uk-UA"/>
              </w:rPr>
            </w:pPr>
          </w:p>
        </w:tc>
        <w:tc>
          <w:tcPr>
            <w:tcW w:w="1400" w:type="dxa"/>
            <w:tcBorders>
              <w:top w:val="nil"/>
              <w:left w:val="nil"/>
              <w:bottom w:val="nil"/>
              <w:right w:val="nil"/>
            </w:tcBorders>
            <w:shd w:val="clear" w:color="auto" w:fill="auto"/>
            <w:noWrap/>
            <w:vAlign w:val="bottom"/>
            <w:hideMark/>
          </w:tcPr>
          <w:p w:rsidR="00D8236E" w:rsidRPr="00D8236E" w:rsidRDefault="00D8236E" w:rsidP="00D8236E">
            <w:pPr>
              <w:spacing w:after="0" w:line="240" w:lineRule="auto"/>
              <w:rPr>
                <w:rFonts w:ascii="Times New Roman" w:eastAsia="Times New Roman" w:hAnsi="Times New Roman" w:cs="Times New Roman"/>
                <w:b/>
                <w:sz w:val="24"/>
                <w:szCs w:val="24"/>
                <w:lang w:eastAsia="uk-UA"/>
              </w:rPr>
            </w:pPr>
            <w:r w:rsidRPr="00D8236E">
              <w:rPr>
                <w:rFonts w:ascii="Times New Roman" w:eastAsia="Times New Roman" w:hAnsi="Times New Roman" w:cs="Times New Roman"/>
                <w:b/>
                <w:sz w:val="24"/>
                <w:szCs w:val="24"/>
                <w:lang w:eastAsia="uk-UA"/>
              </w:rPr>
              <w:t>Додаток</w:t>
            </w:r>
            <w:r>
              <w:rPr>
                <w:rFonts w:ascii="Times New Roman" w:eastAsia="Times New Roman" w:hAnsi="Times New Roman" w:cs="Times New Roman"/>
                <w:b/>
                <w:sz w:val="24"/>
                <w:szCs w:val="24"/>
                <w:lang w:eastAsia="uk-UA"/>
              </w:rPr>
              <w:t xml:space="preserve"> </w:t>
            </w:r>
            <w:r w:rsidR="00CE38BA">
              <w:rPr>
                <w:rFonts w:ascii="Times New Roman" w:eastAsia="Times New Roman" w:hAnsi="Times New Roman" w:cs="Times New Roman"/>
                <w:b/>
                <w:sz w:val="24"/>
                <w:szCs w:val="24"/>
                <w:lang w:eastAsia="uk-UA"/>
              </w:rPr>
              <w:t>2</w:t>
            </w:r>
          </w:p>
        </w:tc>
      </w:tr>
      <w:tr w:rsidR="00D8236E" w:rsidRPr="000409A3" w:rsidTr="00D8236E">
        <w:trPr>
          <w:trHeight w:val="315"/>
        </w:trPr>
        <w:tc>
          <w:tcPr>
            <w:tcW w:w="178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7788" w:type="dxa"/>
            <w:gridSpan w:val="8"/>
            <w:tcBorders>
              <w:top w:val="nil"/>
              <w:left w:val="nil"/>
              <w:bottom w:val="nil"/>
              <w:right w:val="nil"/>
            </w:tcBorders>
            <w:shd w:val="clear" w:color="auto" w:fill="auto"/>
            <w:noWrap/>
            <w:vAlign w:val="bottom"/>
            <w:hideMark/>
          </w:tcPr>
          <w:p w:rsidR="00D8236E" w:rsidRPr="000409A3" w:rsidRDefault="00D8236E" w:rsidP="00D8236E">
            <w:pPr>
              <w:spacing w:after="0" w:line="240" w:lineRule="auto"/>
              <w:jc w:val="center"/>
              <w:rPr>
                <w:rFonts w:ascii="Times New Roman" w:eastAsia="Times New Roman" w:hAnsi="Times New Roman" w:cs="Times New Roman"/>
                <w:b/>
                <w:bCs/>
                <w:sz w:val="24"/>
                <w:szCs w:val="24"/>
                <w:lang w:eastAsia="uk-UA"/>
              </w:rPr>
            </w:pPr>
            <w:r w:rsidRPr="000409A3">
              <w:rPr>
                <w:rFonts w:ascii="Times New Roman" w:eastAsia="Times New Roman" w:hAnsi="Times New Roman" w:cs="Times New Roman"/>
                <w:b/>
                <w:bCs/>
                <w:sz w:val="24"/>
                <w:szCs w:val="24"/>
                <w:lang w:eastAsia="uk-UA"/>
              </w:rPr>
              <w:t>стану порушених житлових та майнових прав дітей</w:t>
            </w:r>
          </w:p>
        </w:tc>
        <w:tc>
          <w:tcPr>
            <w:tcW w:w="1119"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jc w:val="center"/>
              <w:rPr>
                <w:rFonts w:ascii="Times New Roman" w:eastAsia="Times New Roman" w:hAnsi="Times New Roman" w:cs="Times New Roman"/>
                <w:b/>
                <w:bCs/>
                <w:sz w:val="24"/>
                <w:szCs w:val="24"/>
                <w:lang w:eastAsia="uk-UA"/>
              </w:rPr>
            </w:pPr>
          </w:p>
        </w:tc>
        <w:tc>
          <w:tcPr>
            <w:tcW w:w="140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r>
      <w:tr w:rsidR="00D8236E" w:rsidRPr="000409A3" w:rsidTr="00D8236E">
        <w:trPr>
          <w:trHeight w:val="105"/>
        </w:trPr>
        <w:tc>
          <w:tcPr>
            <w:tcW w:w="1780" w:type="dxa"/>
            <w:tcBorders>
              <w:top w:val="nil"/>
              <w:left w:val="nil"/>
              <w:bottom w:val="nil"/>
              <w:right w:val="nil"/>
            </w:tcBorders>
            <w:shd w:val="clear" w:color="auto" w:fill="auto"/>
            <w:noWrap/>
            <w:vAlign w:val="bottom"/>
          </w:tcPr>
          <w:p w:rsidR="00D8236E" w:rsidRPr="00D8236E" w:rsidRDefault="00D8236E" w:rsidP="00D8236E">
            <w:pPr>
              <w:spacing w:after="0" w:line="240" w:lineRule="auto"/>
              <w:rPr>
                <w:rFonts w:ascii="Times New Roman" w:eastAsia="Times New Roman" w:hAnsi="Times New Roman" w:cs="Times New Roman"/>
                <w:b/>
                <w:sz w:val="24"/>
                <w:szCs w:val="24"/>
                <w:lang w:eastAsia="uk-UA"/>
              </w:rPr>
            </w:pPr>
          </w:p>
        </w:tc>
        <w:tc>
          <w:tcPr>
            <w:tcW w:w="96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6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987"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1119"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c>
          <w:tcPr>
            <w:tcW w:w="1400" w:type="dxa"/>
            <w:tcBorders>
              <w:top w:val="nil"/>
              <w:left w:val="nil"/>
              <w:bottom w:val="nil"/>
              <w:right w:val="nil"/>
            </w:tcBorders>
            <w:shd w:val="clear" w:color="auto" w:fill="auto"/>
            <w:noWrap/>
            <w:vAlign w:val="bottom"/>
            <w:hideMark/>
          </w:tcPr>
          <w:p w:rsidR="00D8236E" w:rsidRPr="000409A3" w:rsidRDefault="00D8236E" w:rsidP="00D8236E">
            <w:pPr>
              <w:spacing w:after="0" w:line="240" w:lineRule="auto"/>
              <w:rPr>
                <w:rFonts w:ascii="Times New Roman" w:eastAsia="Times New Roman" w:hAnsi="Times New Roman" w:cs="Times New Roman"/>
                <w:sz w:val="20"/>
                <w:szCs w:val="20"/>
                <w:lang w:eastAsia="uk-UA"/>
              </w:rPr>
            </w:pPr>
          </w:p>
        </w:tc>
      </w:tr>
      <w:tr w:rsidR="00D8236E" w:rsidRPr="000409A3" w:rsidTr="00D8236E">
        <w:trPr>
          <w:trHeight w:val="930"/>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20"/>
                <w:szCs w:val="20"/>
                <w:lang w:eastAsia="uk-UA"/>
              </w:rPr>
            </w:pPr>
            <w:r w:rsidRPr="000409A3">
              <w:rPr>
                <w:rFonts w:ascii="Times New Roman" w:eastAsia="Times New Roman" w:hAnsi="Times New Roman" w:cs="Times New Roman"/>
                <w:b/>
                <w:bCs/>
                <w:sz w:val="20"/>
                <w:szCs w:val="20"/>
                <w:lang w:eastAsia="uk-UA"/>
              </w:rPr>
              <w:t>Регіон</w:t>
            </w:r>
          </w:p>
        </w:tc>
        <w:tc>
          <w:tcPr>
            <w:tcW w:w="1947" w:type="dxa"/>
            <w:gridSpan w:val="2"/>
            <w:tcBorders>
              <w:top w:val="single" w:sz="4" w:space="0" w:color="auto"/>
              <w:left w:val="nil"/>
              <w:bottom w:val="single" w:sz="4" w:space="0" w:color="auto"/>
              <w:right w:val="single" w:sz="4" w:space="0" w:color="000000"/>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Виявлено випадків порушень житлових і майнових прав дітей протягом 2017 року</w:t>
            </w:r>
          </w:p>
        </w:tc>
        <w:tc>
          <w:tcPr>
            <w:tcW w:w="1947" w:type="dxa"/>
            <w:gridSpan w:val="2"/>
            <w:tcBorders>
              <w:top w:val="single" w:sz="4" w:space="0" w:color="auto"/>
              <w:left w:val="nil"/>
              <w:bottom w:val="single" w:sz="4" w:space="0" w:color="auto"/>
              <w:right w:val="single" w:sz="4" w:space="0" w:color="000000"/>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Кількість направлених ССД справ до прокуратури протягом звітного періоду</w:t>
            </w:r>
          </w:p>
        </w:tc>
        <w:tc>
          <w:tcPr>
            <w:tcW w:w="1947" w:type="dxa"/>
            <w:gridSpan w:val="2"/>
            <w:tcBorders>
              <w:top w:val="single" w:sz="4" w:space="0" w:color="auto"/>
              <w:left w:val="nil"/>
              <w:bottom w:val="single" w:sz="4" w:space="0" w:color="auto"/>
              <w:right w:val="single" w:sz="4" w:space="0" w:color="000000"/>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Кількість відхилених прокуратурою справ протягом 2017 року</w:t>
            </w:r>
          </w:p>
        </w:tc>
        <w:tc>
          <w:tcPr>
            <w:tcW w:w="1947" w:type="dxa"/>
            <w:gridSpan w:val="2"/>
            <w:tcBorders>
              <w:top w:val="single" w:sz="4" w:space="0" w:color="auto"/>
              <w:left w:val="nil"/>
              <w:bottom w:val="single" w:sz="4" w:space="0" w:color="auto"/>
              <w:right w:val="single" w:sz="4" w:space="0" w:color="000000"/>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Кількість направлених органами опіки та піклування позовів до суду протягом 2017 року</w:t>
            </w:r>
          </w:p>
        </w:tc>
        <w:tc>
          <w:tcPr>
            <w:tcW w:w="1947" w:type="dxa"/>
            <w:gridSpan w:val="2"/>
            <w:tcBorders>
              <w:top w:val="single" w:sz="4" w:space="0" w:color="auto"/>
              <w:left w:val="nil"/>
              <w:bottom w:val="single" w:sz="4" w:space="0" w:color="auto"/>
              <w:right w:val="single" w:sz="4" w:space="0" w:color="000000"/>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Кількість відновлених прав на житло протягом 2017 року</w:t>
            </w:r>
          </w:p>
        </w:tc>
        <w:tc>
          <w:tcPr>
            <w:tcW w:w="2519" w:type="dxa"/>
            <w:gridSpan w:val="2"/>
            <w:tcBorders>
              <w:top w:val="single" w:sz="4" w:space="0" w:color="auto"/>
              <w:left w:val="nil"/>
              <w:bottom w:val="single" w:sz="4" w:space="0" w:color="auto"/>
              <w:right w:val="single" w:sz="4" w:space="0" w:color="000000"/>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Кількість попереджених випадків незаконного продажу житла протягом 2017 року</w:t>
            </w:r>
          </w:p>
        </w:tc>
      </w:tr>
      <w:tr w:rsidR="00D8236E" w:rsidRPr="000409A3" w:rsidTr="00D8236E">
        <w:trPr>
          <w:trHeight w:val="99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D8236E" w:rsidRPr="000409A3" w:rsidRDefault="00D8236E" w:rsidP="00D8236E">
            <w:pPr>
              <w:spacing w:after="0" w:line="240" w:lineRule="auto"/>
              <w:rPr>
                <w:rFonts w:ascii="Times New Roman" w:eastAsia="Times New Roman" w:hAnsi="Times New Roman" w:cs="Times New Roman"/>
                <w:b/>
                <w:bCs/>
                <w:sz w:val="20"/>
                <w:szCs w:val="20"/>
                <w:lang w:eastAsia="uk-UA"/>
              </w:rPr>
            </w:pP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всього</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2"/>
                <w:szCs w:val="12"/>
                <w:lang w:eastAsia="uk-UA"/>
              </w:rPr>
            </w:pPr>
            <w:r w:rsidRPr="000409A3">
              <w:rPr>
                <w:rFonts w:ascii="Times New Roman" w:eastAsia="Times New Roman" w:hAnsi="Times New Roman" w:cs="Times New Roman"/>
                <w:b/>
                <w:bCs/>
                <w:sz w:val="12"/>
                <w:szCs w:val="12"/>
                <w:lang w:eastAsia="uk-UA"/>
              </w:rPr>
              <w:t>з них, щодо дітей-сиріт та дітей, позбавлених батьківського піклування</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всього</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2"/>
                <w:szCs w:val="12"/>
                <w:lang w:eastAsia="uk-UA"/>
              </w:rPr>
            </w:pPr>
            <w:r w:rsidRPr="000409A3">
              <w:rPr>
                <w:rFonts w:ascii="Times New Roman" w:eastAsia="Times New Roman" w:hAnsi="Times New Roman" w:cs="Times New Roman"/>
                <w:b/>
                <w:bCs/>
                <w:sz w:val="12"/>
                <w:szCs w:val="12"/>
                <w:lang w:eastAsia="uk-UA"/>
              </w:rPr>
              <w:t>з них, щодо дітей-сиріт та дітей, позбавлених батьківського піклування</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всього</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2"/>
                <w:szCs w:val="12"/>
                <w:lang w:eastAsia="uk-UA"/>
              </w:rPr>
            </w:pPr>
            <w:r w:rsidRPr="000409A3">
              <w:rPr>
                <w:rFonts w:ascii="Times New Roman" w:eastAsia="Times New Roman" w:hAnsi="Times New Roman" w:cs="Times New Roman"/>
                <w:b/>
                <w:bCs/>
                <w:sz w:val="12"/>
                <w:szCs w:val="12"/>
                <w:lang w:eastAsia="uk-UA"/>
              </w:rPr>
              <w:t>з них, щодо дітей-сиріт та дітей, позбавлених батьківського піклування</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всього</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2"/>
                <w:szCs w:val="12"/>
                <w:lang w:eastAsia="uk-UA"/>
              </w:rPr>
            </w:pPr>
            <w:r w:rsidRPr="000409A3">
              <w:rPr>
                <w:rFonts w:ascii="Times New Roman" w:eastAsia="Times New Roman" w:hAnsi="Times New Roman" w:cs="Times New Roman"/>
                <w:b/>
                <w:bCs/>
                <w:sz w:val="12"/>
                <w:szCs w:val="12"/>
                <w:lang w:eastAsia="uk-UA"/>
              </w:rPr>
              <w:t>з них, щодо дітей-сиріт та дітей, позбавлених батьківського піклування</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всього</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2"/>
                <w:szCs w:val="12"/>
                <w:lang w:eastAsia="uk-UA"/>
              </w:rPr>
            </w:pPr>
            <w:r w:rsidRPr="000409A3">
              <w:rPr>
                <w:rFonts w:ascii="Times New Roman" w:eastAsia="Times New Roman" w:hAnsi="Times New Roman" w:cs="Times New Roman"/>
                <w:b/>
                <w:bCs/>
                <w:sz w:val="12"/>
                <w:szCs w:val="12"/>
                <w:lang w:eastAsia="uk-UA"/>
              </w:rPr>
              <w:t>з них, щодо дітей-сиріт та дітей, позбавлених батьківського піклування</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4"/>
                <w:szCs w:val="14"/>
                <w:lang w:eastAsia="uk-UA"/>
              </w:rPr>
            </w:pPr>
            <w:r w:rsidRPr="000409A3">
              <w:rPr>
                <w:rFonts w:ascii="Times New Roman" w:eastAsia="Times New Roman" w:hAnsi="Times New Roman" w:cs="Times New Roman"/>
                <w:b/>
                <w:bCs/>
                <w:sz w:val="14"/>
                <w:szCs w:val="14"/>
                <w:lang w:eastAsia="uk-UA"/>
              </w:rPr>
              <w:t>всього</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sz w:val="12"/>
                <w:szCs w:val="12"/>
                <w:lang w:eastAsia="uk-UA"/>
              </w:rPr>
            </w:pPr>
            <w:r w:rsidRPr="000409A3">
              <w:rPr>
                <w:rFonts w:ascii="Times New Roman" w:eastAsia="Times New Roman" w:hAnsi="Times New Roman" w:cs="Times New Roman"/>
                <w:b/>
                <w:bCs/>
                <w:sz w:val="12"/>
                <w:szCs w:val="12"/>
                <w:lang w:eastAsia="uk-UA"/>
              </w:rPr>
              <w:t>з них, щодо дітей-сиріт та дітей, позбавлених батьківського піклування</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Вінницька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Волинська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Дніпропетровська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6</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6</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8</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8</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Донецька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Житомирська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Закарпатська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Запорізька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Івано-Франківська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7</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7</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Київська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8</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15</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Кіровоградська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Луганська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Львівська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Миколаївська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7</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6</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Одеська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Полтавська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14</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Рівненська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Сумська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7</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Тернопільська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Харківська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Херсонська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6</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Хмельницька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Черкаська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6</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5</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Чернівецька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259</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67</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17</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8</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65</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17</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Чернігівська</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255"/>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м. Київ</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4</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3</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1</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2</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color w:val="000000"/>
                <w:sz w:val="18"/>
                <w:szCs w:val="18"/>
                <w:lang w:eastAsia="uk-UA"/>
              </w:rPr>
            </w:pPr>
            <w:r w:rsidRPr="000409A3">
              <w:rPr>
                <w:rFonts w:ascii="Times New Roman" w:eastAsia="Times New Roman" w:hAnsi="Times New Roman" w:cs="Times New Roman"/>
                <w:color w:val="000000"/>
                <w:sz w:val="18"/>
                <w:szCs w:val="18"/>
                <w:lang w:eastAsia="uk-UA"/>
              </w:rPr>
              <w:t>0</w:t>
            </w:r>
          </w:p>
        </w:tc>
      </w:tr>
      <w:tr w:rsidR="00D8236E" w:rsidRPr="000409A3" w:rsidTr="00D8236E">
        <w:trPr>
          <w:trHeight w:val="3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rPr>
                <w:rFonts w:ascii="Times New Roman" w:eastAsia="Times New Roman" w:hAnsi="Times New Roman" w:cs="Times New Roman"/>
                <w:b/>
                <w:bCs/>
                <w:sz w:val="18"/>
                <w:szCs w:val="18"/>
                <w:lang w:eastAsia="uk-UA"/>
              </w:rPr>
            </w:pPr>
            <w:r w:rsidRPr="000409A3">
              <w:rPr>
                <w:rFonts w:ascii="Times New Roman" w:eastAsia="Times New Roman" w:hAnsi="Times New Roman" w:cs="Times New Roman"/>
                <w:b/>
                <w:bCs/>
                <w:sz w:val="18"/>
                <w:szCs w:val="18"/>
                <w:lang w:eastAsia="uk-UA"/>
              </w:rPr>
              <w:t>ВСЬОГО:</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328</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107</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13</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11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1</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1</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67</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44</w:t>
            </w:r>
          </w:p>
        </w:tc>
        <w:tc>
          <w:tcPr>
            <w:tcW w:w="96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89</w:t>
            </w:r>
          </w:p>
        </w:tc>
        <w:tc>
          <w:tcPr>
            <w:tcW w:w="987"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33</w:t>
            </w:r>
          </w:p>
        </w:tc>
        <w:tc>
          <w:tcPr>
            <w:tcW w:w="1119"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76</w:t>
            </w:r>
          </w:p>
        </w:tc>
        <w:tc>
          <w:tcPr>
            <w:tcW w:w="1400" w:type="dxa"/>
            <w:tcBorders>
              <w:top w:val="nil"/>
              <w:left w:val="nil"/>
              <w:bottom w:val="single" w:sz="4" w:space="0" w:color="auto"/>
              <w:right w:val="single" w:sz="4" w:space="0" w:color="auto"/>
            </w:tcBorders>
            <w:shd w:val="clear" w:color="auto" w:fill="auto"/>
            <w:vAlign w:val="center"/>
            <w:hideMark/>
          </w:tcPr>
          <w:p w:rsidR="00D8236E" w:rsidRPr="000409A3" w:rsidRDefault="00D8236E" w:rsidP="00D8236E">
            <w:pPr>
              <w:spacing w:after="0" w:line="240" w:lineRule="auto"/>
              <w:jc w:val="center"/>
              <w:rPr>
                <w:rFonts w:ascii="Times New Roman" w:eastAsia="Times New Roman" w:hAnsi="Times New Roman" w:cs="Times New Roman"/>
                <w:b/>
                <w:bCs/>
                <w:lang w:eastAsia="uk-UA"/>
              </w:rPr>
            </w:pPr>
            <w:r w:rsidRPr="000409A3">
              <w:rPr>
                <w:rFonts w:ascii="Times New Roman" w:eastAsia="Times New Roman" w:hAnsi="Times New Roman" w:cs="Times New Roman"/>
                <w:b/>
                <w:bCs/>
                <w:lang w:eastAsia="uk-UA"/>
              </w:rPr>
              <w:t>15</w:t>
            </w:r>
          </w:p>
        </w:tc>
      </w:tr>
    </w:tbl>
    <w:p w:rsidR="008D106D" w:rsidRDefault="00D8236E" w:rsidP="00AE707C">
      <w:pPr>
        <w:spacing w:after="0"/>
        <w:ind w:firstLine="708"/>
        <w:jc w:val="both"/>
        <w:rPr>
          <w:rFonts w:ascii="Times New Roman" w:hAnsi="Times New Roman" w:cs="Times New Roman"/>
          <w:sz w:val="28"/>
          <w:szCs w:val="28"/>
        </w:rPr>
        <w:sectPr w:rsidR="008D106D" w:rsidSect="00D8236E">
          <w:pgSz w:w="16838" w:h="11906" w:orient="landscape"/>
          <w:pgMar w:top="568" w:right="851" w:bottom="851" w:left="851" w:header="709" w:footer="709" w:gutter="0"/>
          <w:cols w:space="708"/>
          <w:docGrid w:linePitch="360"/>
        </w:sectPr>
      </w:pPr>
      <w:r>
        <w:rPr>
          <w:rFonts w:ascii="Times New Roman" w:hAnsi="Times New Roman" w:cs="Times New Roman"/>
          <w:sz w:val="28"/>
          <w:szCs w:val="28"/>
        </w:rPr>
        <w:br w:type="textWrapping" w:clear="all"/>
      </w:r>
    </w:p>
    <w:p w:rsidR="00D8236E" w:rsidRPr="00D8236E" w:rsidRDefault="00D8236E" w:rsidP="00D82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4"/>
          <w:szCs w:val="24"/>
        </w:rPr>
      </w:pPr>
      <w:r w:rsidRPr="00D8236E">
        <w:rPr>
          <w:rFonts w:ascii="Times New Roman" w:hAnsi="Times New Roman" w:cs="Times New Roman"/>
          <w:b/>
          <w:sz w:val="24"/>
          <w:szCs w:val="24"/>
        </w:rPr>
        <w:lastRenderedPageBreak/>
        <w:t>Додаток 3</w:t>
      </w:r>
    </w:p>
    <w:p w:rsidR="00D8236E" w:rsidRPr="008D106D" w:rsidRDefault="008D106D" w:rsidP="00D82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8D106D">
        <w:rPr>
          <w:rFonts w:ascii="Times New Roman" w:hAnsi="Times New Roman" w:cs="Times New Roman"/>
          <w:b/>
          <w:sz w:val="28"/>
          <w:szCs w:val="28"/>
        </w:rPr>
        <w:t>Інформація</w:t>
      </w:r>
    </w:p>
    <w:p w:rsidR="008D106D" w:rsidRPr="008D106D" w:rsidRDefault="008D106D" w:rsidP="008D106D">
      <w:pPr>
        <w:pStyle w:val="HTML"/>
        <w:shd w:val="clear" w:color="auto" w:fill="FFFFFF"/>
        <w:ind w:firstLine="540"/>
        <w:jc w:val="center"/>
        <w:textAlignment w:val="baseline"/>
        <w:rPr>
          <w:rFonts w:ascii="Times New Roman" w:hAnsi="Times New Roman" w:cs="Times New Roman"/>
          <w:b/>
          <w:sz w:val="28"/>
          <w:szCs w:val="28"/>
          <w:lang w:val="uk-UA"/>
        </w:rPr>
      </w:pPr>
      <w:r w:rsidRPr="008D106D">
        <w:rPr>
          <w:rFonts w:ascii="Times New Roman" w:hAnsi="Times New Roman" w:cs="Times New Roman"/>
          <w:b/>
          <w:sz w:val="28"/>
          <w:szCs w:val="28"/>
          <w:lang w:val="uk-UA"/>
        </w:rPr>
        <w:t>про проблемні судові провадження в контексті захисту прав дітей</w:t>
      </w:r>
    </w:p>
    <w:p w:rsidR="008D106D" w:rsidRPr="008D106D" w:rsidRDefault="008D106D" w:rsidP="008D106D">
      <w:pPr>
        <w:pStyle w:val="HTML"/>
        <w:shd w:val="clear" w:color="auto" w:fill="FFFFFF"/>
        <w:ind w:firstLine="540"/>
        <w:jc w:val="center"/>
        <w:textAlignment w:val="baseline"/>
        <w:rPr>
          <w:rFonts w:ascii="Times New Roman" w:hAnsi="Times New Roman" w:cs="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49"/>
        <w:gridCol w:w="5224"/>
      </w:tblGrid>
      <w:tr w:rsidR="008D106D" w:rsidRPr="00B51EC1" w:rsidTr="00370423">
        <w:tc>
          <w:tcPr>
            <w:tcW w:w="236" w:type="pct"/>
          </w:tcPr>
          <w:p w:rsidR="008D106D" w:rsidRPr="00141C70" w:rsidRDefault="008D106D" w:rsidP="00370423">
            <w:pPr>
              <w:pStyle w:val="HTML"/>
              <w:jc w:val="center"/>
              <w:textAlignment w:val="baseline"/>
              <w:rPr>
                <w:rFonts w:ascii="Times New Roman" w:hAnsi="Times New Roman" w:cs="Times New Roman"/>
                <w:sz w:val="24"/>
                <w:szCs w:val="24"/>
                <w:lang w:val="uk-UA"/>
              </w:rPr>
            </w:pPr>
          </w:p>
        </w:tc>
        <w:tc>
          <w:tcPr>
            <w:tcW w:w="2051" w:type="pct"/>
          </w:tcPr>
          <w:p w:rsidR="008D106D" w:rsidRPr="00141C70" w:rsidRDefault="008D106D" w:rsidP="00370423">
            <w:pPr>
              <w:pStyle w:val="HTML"/>
              <w:jc w:val="center"/>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Суд / справа</w:t>
            </w:r>
          </w:p>
          <w:p w:rsidR="008D106D" w:rsidRPr="00141C70" w:rsidRDefault="008D106D" w:rsidP="00370423">
            <w:pPr>
              <w:pStyle w:val="HTML"/>
              <w:jc w:val="center"/>
              <w:textAlignment w:val="baseline"/>
              <w:rPr>
                <w:rFonts w:ascii="Times New Roman" w:hAnsi="Times New Roman" w:cs="Times New Roman"/>
                <w:sz w:val="10"/>
                <w:szCs w:val="10"/>
                <w:lang w:val="uk-UA"/>
              </w:rPr>
            </w:pPr>
          </w:p>
        </w:tc>
        <w:tc>
          <w:tcPr>
            <w:tcW w:w="2713" w:type="pct"/>
          </w:tcPr>
          <w:p w:rsidR="008D106D" w:rsidRPr="00141C70" w:rsidRDefault="008D106D" w:rsidP="00370423">
            <w:pPr>
              <w:pStyle w:val="HTML"/>
              <w:jc w:val="center"/>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Особливості </w:t>
            </w:r>
          </w:p>
        </w:tc>
      </w:tr>
      <w:tr w:rsidR="008D106D" w:rsidRPr="00B51EC1" w:rsidTr="00370423">
        <w:tc>
          <w:tcPr>
            <w:tcW w:w="5000" w:type="pct"/>
            <w:gridSpan w:val="3"/>
          </w:tcPr>
          <w:p w:rsidR="008D106D" w:rsidRPr="00141C70" w:rsidRDefault="008D106D" w:rsidP="0037042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sz w:val="24"/>
                <w:szCs w:val="24"/>
                <w:lang w:val="uk-UA"/>
              </w:rPr>
            </w:pPr>
            <w:r w:rsidRPr="00141C70">
              <w:rPr>
                <w:rFonts w:ascii="Times New Roman" w:hAnsi="Times New Roman" w:cs="Times New Roman"/>
                <w:i/>
                <w:sz w:val="24"/>
                <w:szCs w:val="24"/>
                <w:lang w:val="uk-UA"/>
              </w:rPr>
              <w:t>За інформацією Закарпатської обл.</w:t>
            </w:r>
            <w:r w:rsidRPr="00141C70">
              <w:rPr>
                <w:rFonts w:ascii="Times New Roman" w:hAnsi="Times New Roman" w:cs="Times New Roman"/>
                <w:sz w:val="24"/>
                <w:szCs w:val="24"/>
                <w:lang w:val="uk-UA"/>
              </w:rPr>
              <w:t xml:space="preserve"> (за місцем походження дитини)</w:t>
            </w:r>
          </w:p>
          <w:p w:rsidR="008D106D" w:rsidRPr="00141C70" w:rsidRDefault="008D106D" w:rsidP="0037042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sz w:val="10"/>
                <w:szCs w:val="10"/>
                <w:lang w:val="uk-UA"/>
              </w:rPr>
            </w:pPr>
          </w:p>
        </w:tc>
      </w:tr>
      <w:tr w:rsidR="008D106D" w:rsidRPr="00B51EC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proofErr w:type="spellStart"/>
            <w:r w:rsidRPr="00141C70">
              <w:rPr>
                <w:rFonts w:ascii="Times New Roman" w:hAnsi="Times New Roman" w:cs="Times New Roman"/>
                <w:sz w:val="24"/>
                <w:szCs w:val="24"/>
                <w:lang w:val="uk-UA"/>
              </w:rPr>
              <w:t>Турківський</w:t>
            </w:r>
            <w:proofErr w:type="spellEnd"/>
            <w:r w:rsidRPr="00141C70">
              <w:rPr>
                <w:rFonts w:ascii="Times New Roman" w:hAnsi="Times New Roman" w:cs="Times New Roman"/>
                <w:sz w:val="24"/>
                <w:szCs w:val="24"/>
                <w:lang w:val="uk-UA"/>
              </w:rPr>
              <w:t xml:space="preserve"> районний суд Львівської області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w:t>
            </w:r>
            <w:proofErr w:type="spellStart"/>
            <w:r w:rsidRPr="00141C70">
              <w:rPr>
                <w:rFonts w:ascii="Times New Roman" w:hAnsi="Times New Roman" w:cs="Times New Roman"/>
                <w:sz w:val="24"/>
                <w:szCs w:val="24"/>
                <w:lang w:val="uk-UA"/>
              </w:rPr>
              <w:t>Росоха</w:t>
            </w:r>
            <w:proofErr w:type="spellEnd"/>
            <w:r w:rsidRPr="00141C70">
              <w:rPr>
                <w:rFonts w:ascii="Times New Roman" w:hAnsi="Times New Roman" w:cs="Times New Roman"/>
                <w:sz w:val="24"/>
                <w:szCs w:val="24"/>
                <w:lang w:val="uk-UA"/>
              </w:rPr>
              <w:t xml:space="preserve"> Л.І. про позбавлення Ільницького О.М. батьківських прав відносно Ільницького К. О., 05.09.2010 </w:t>
            </w:r>
            <w:proofErr w:type="spellStart"/>
            <w:r w:rsidRPr="00141C70">
              <w:rPr>
                <w:rFonts w:ascii="Times New Roman" w:hAnsi="Times New Roman" w:cs="Times New Roman"/>
                <w:sz w:val="24"/>
                <w:szCs w:val="24"/>
                <w:lang w:val="uk-UA"/>
              </w:rPr>
              <w:t>р.н</w:t>
            </w:r>
            <w:proofErr w:type="spellEnd"/>
            <w:r w:rsidRPr="00141C70">
              <w:rPr>
                <w:rFonts w:ascii="Times New Roman" w:hAnsi="Times New Roman" w:cs="Times New Roman"/>
                <w:sz w:val="24"/>
                <w:szCs w:val="24"/>
                <w:lang w:val="uk-UA"/>
              </w:rPr>
              <w:t>.</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22.06.2017 – відкрито провадження;</w:t>
            </w:r>
          </w:p>
          <w:p w:rsidR="008D106D" w:rsidRPr="00141C70" w:rsidRDefault="008D106D" w:rsidP="00370423">
            <w:pPr>
              <w:pStyle w:val="HTML"/>
              <w:jc w:val="both"/>
              <w:textAlignment w:val="baseline"/>
              <w:rPr>
                <w:rFonts w:ascii="Times New Roman" w:hAnsi="Times New Roman" w:cs="Times New Roman"/>
                <w:i/>
                <w:sz w:val="24"/>
                <w:szCs w:val="24"/>
                <w:lang w:val="uk-UA"/>
              </w:rPr>
            </w:pPr>
            <w:r w:rsidRPr="00141C70">
              <w:rPr>
                <w:rFonts w:ascii="Times New Roman" w:hAnsi="Times New Roman" w:cs="Times New Roman"/>
                <w:i/>
                <w:sz w:val="24"/>
                <w:szCs w:val="24"/>
                <w:lang w:val="uk-UA"/>
              </w:rPr>
              <w:t>*примітка: відповідно до статті 210 Цивільного процесуального кодексу України (далі – ЦПК) с</w:t>
            </w:r>
            <w:r w:rsidRPr="00141C70">
              <w:rPr>
                <w:rStyle w:val="rvts0"/>
                <w:rFonts w:ascii="Times New Roman" w:hAnsi="Times New Roman" w:cs="Times New Roman"/>
                <w:i/>
                <w:sz w:val="24"/>
                <w:szCs w:val="24"/>
                <w:lang w:val="uk-UA"/>
              </w:rPr>
              <w:t>уд має розпочати розгляд справи по суті не пізніше ніж через шістдесят днів з дня відкриття провадження у справі.</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11.10.2017 – перенесено справу на 13.12.2017 у зв’язку із неявкою позивача;</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13.12.2017 засідання не відбулося у зв’язку із хворобою судді, а наступне засідання призначено на 18.04.2018. </w:t>
            </w:r>
          </w:p>
          <w:p w:rsidR="008D106D" w:rsidRPr="00141C70" w:rsidRDefault="008D106D" w:rsidP="00370423">
            <w:pPr>
              <w:pStyle w:val="HTML"/>
              <w:jc w:val="both"/>
              <w:textAlignment w:val="baseline"/>
              <w:rPr>
                <w:rFonts w:ascii="Times New Roman" w:hAnsi="Times New Roman" w:cs="Times New Roman"/>
                <w:sz w:val="10"/>
                <w:szCs w:val="10"/>
                <w:lang w:val="uk-UA"/>
              </w:rPr>
            </w:pPr>
          </w:p>
          <w:p w:rsidR="008D106D" w:rsidRPr="00141C70" w:rsidRDefault="008D106D" w:rsidP="00370423">
            <w:pPr>
              <w:pStyle w:val="HTML"/>
              <w:jc w:val="both"/>
              <w:textAlignment w:val="baseline"/>
              <w:rPr>
                <w:rFonts w:ascii="Times New Roman" w:hAnsi="Times New Roman" w:cs="Times New Roman"/>
                <w:i/>
                <w:sz w:val="24"/>
                <w:szCs w:val="24"/>
                <w:lang w:val="uk-UA"/>
              </w:rPr>
            </w:pPr>
            <w:r w:rsidRPr="00141C70">
              <w:rPr>
                <w:rFonts w:ascii="Times New Roman" w:hAnsi="Times New Roman" w:cs="Times New Roman"/>
                <w:i/>
                <w:sz w:val="24"/>
                <w:szCs w:val="24"/>
                <w:lang w:val="uk-UA"/>
              </w:rPr>
              <w:t>Увесь цей час дитина перебувала в родині у родичів без можливості отримувати гарантовані державною для дітей, позбавлених батьківського піклування, підтримку та утримання.</w:t>
            </w:r>
          </w:p>
          <w:p w:rsidR="008D106D" w:rsidRPr="00141C70" w:rsidRDefault="008D106D" w:rsidP="00370423">
            <w:pPr>
              <w:pStyle w:val="HTML"/>
              <w:jc w:val="both"/>
              <w:textAlignment w:val="baseline"/>
              <w:rPr>
                <w:rFonts w:ascii="Times New Roman" w:hAnsi="Times New Roman" w:cs="Times New Roman"/>
                <w:i/>
                <w:sz w:val="10"/>
                <w:szCs w:val="10"/>
                <w:lang w:val="uk-UA"/>
              </w:rPr>
            </w:pPr>
          </w:p>
        </w:tc>
      </w:tr>
      <w:tr w:rsidR="008D106D" w:rsidRPr="00583BCE"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p>
        </w:tc>
        <w:tc>
          <w:tcPr>
            <w:tcW w:w="4764" w:type="pct"/>
            <w:gridSpan w:val="2"/>
          </w:tcPr>
          <w:p w:rsidR="008D106D" w:rsidRPr="00141C70" w:rsidRDefault="008D106D" w:rsidP="00370423">
            <w:pPr>
              <w:pStyle w:val="HTML"/>
              <w:shd w:val="clear" w:color="auto" w:fill="FFFFFF"/>
              <w:ind w:firstLine="540"/>
              <w:jc w:val="center"/>
              <w:textAlignment w:val="baseline"/>
              <w:rPr>
                <w:rFonts w:ascii="Times New Roman" w:hAnsi="Times New Roman" w:cs="Times New Roman"/>
                <w:i/>
                <w:sz w:val="24"/>
                <w:szCs w:val="24"/>
                <w:lang w:val="uk-UA"/>
              </w:rPr>
            </w:pPr>
            <w:r w:rsidRPr="00141C70">
              <w:rPr>
                <w:rFonts w:ascii="Times New Roman" w:hAnsi="Times New Roman" w:cs="Times New Roman"/>
                <w:i/>
                <w:sz w:val="24"/>
                <w:szCs w:val="24"/>
                <w:lang w:val="uk-UA"/>
              </w:rPr>
              <w:t>За інформацією Запорізької обл.</w:t>
            </w:r>
          </w:p>
        </w:tc>
      </w:tr>
      <w:tr w:rsidR="008D106D" w:rsidRPr="00AE1972"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Орджонікідзевський районний суд                   м. Запоріжжя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Запорізької міської ради про позбавлення батьківських прав одинокої матері по відношенню до малолітнього </w:t>
            </w:r>
            <w:proofErr w:type="spellStart"/>
            <w:r w:rsidRPr="00141C70">
              <w:rPr>
                <w:rFonts w:ascii="Times New Roman" w:hAnsi="Times New Roman" w:cs="Times New Roman"/>
                <w:sz w:val="24"/>
                <w:szCs w:val="24"/>
                <w:lang w:val="uk-UA"/>
              </w:rPr>
              <w:t>Кравченк</w:t>
            </w:r>
            <w:proofErr w:type="spellEnd"/>
            <w:r w:rsidRPr="00141C70">
              <w:rPr>
                <w:rFonts w:ascii="Times New Roman" w:hAnsi="Times New Roman" w:cs="Times New Roman"/>
                <w:sz w:val="24"/>
                <w:szCs w:val="24"/>
              </w:rPr>
              <w:t>а</w:t>
            </w:r>
            <w:r w:rsidRPr="00141C70">
              <w:rPr>
                <w:rFonts w:ascii="Times New Roman" w:hAnsi="Times New Roman" w:cs="Times New Roman"/>
                <w:sz w:val="24"/>
                <w:szCs w:val="24"/>
                <w:lang w:val="uk-UA"/>
              </w:rPr>
              <w:t xml:space="preserve"> О</w:t>
            </w:r>
            <w:r w:rsidRPr="00141C70">
              <w:rPr>
                <w:rFonts w:ascii="Times New Roman" w:hAnsi="Times New Roman" w:cs="Times New Roman"/>
                <w:sz w:val="24"/>
                <w:szCs w:val="24"/>
              </w:rPr>
              <w:t>.</w:t>
            </w:r>
            <w:r w:rsidRPr="00141C70">
              <w:rPr>
                <w:rFonts w:ascii="Times New Roman" w:hAnsi="Times New Roman" w:cs="Times New Roman"/>
                <w:sz w:val="24"/>
                <w:szCs w:val="24"/>
                <w:lang w:val="uk-UA"/>
              </w:rPr>
              <w:t>А</w:t>
            </w:r>
            <w:r w:rsidRPr="00141C70">
              <w:rPr>
                <w:rFonts w:ascii="Times New Roman" w:hAnsi="Times New Roman" w:cs="Times New Roman"/>
                <w:sz w:val="24"/>
                <w:szCs w:val="24"/>
              </w:rPr>
              <w:t>.</w:t>
            </w:r>
            <w:r w:rsidRPr="00141C70">
              <w:rPr>
                <w:rFonts w:ascii="Times New Roman" w:hAnsi="Times New Roman" w:cs="Times New Roman"/>
                <w:sz w:val="24"/>
                <w:szCs w:val="24"/>
                <w:lang w:val="uk-UA"/>
              </w:rPr>
              <w:t xml:space="preserve">, 29.01.2011 </w:t>
            </w:r>
            <w:proofErr w:type="spellStart"/>
            <w:r w:rsidRPr="00141C70">
              <w:rPr>
                <w:rFonts w:ascii="Times New Roman" w:hAnsi="Times New Roman" w:cs="Times New Roman"/>
                <w:sz w:val="24"/>
                <w:szCs w:val="24"/>
                <w:lang w:val="uk-UA"/>
              </w:rPr>
              <w:t>р.н</w:t>
            </w:r>
            <w:proofErr w:type="spellEnd"/>
            <w:r w:rsidRPr="00141C70">
              <w:rPr>
                <w:rFonts w:ascii="Times New Roman" w:hAnsi="Times New Roman" w:cs="Times New Roman"/>
                <w:sz w:val="24"/>
                <w:szCs w:val="24"/>
                <w:lang w:val="uk-UA"/>
              </w:rPr>
              <w:t xml:space="preserve"> </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31.08.2017 - подано позовну заяву;</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12.03.2018 - призначене попереднє судове слухання;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10.05.2018 -  призначено наступне засідання.</w:t>
            </w:r>
          </w:p>
          <w:p w:rsidR="008D106D" w:rsidRPr="00141C70" w:rsidRDefault="008D106D" w:rsidP="00370423">
            <w:pPr>
              <w:pStyle w:val="HTML"/>
              <w:jc w:val="both"/>
              <w:textAlignment w:val="baseline"/>
              <w:rPr>
                <w:rFonts w:ascii="Times New Roman" w:hAnsi="Times New Roman" w:cs="Times New Roman"/>
                <w:sz w:val="24"/>
                <w:szCs w:val="24"/>
                <w:lang w:val="uk-UA"/>
              </w:rPr>
            </w:pPr>
          </w:p>
          <w:p w:rsidR="008D106D" w:rsidRPr="00141C70" w:rsidRDefault="008D106D" w:rsidP="00370423">
            <w:pPr>
              <w:pStyle w:val="HTML"/>
              <w:jc w:val="both"/>
              <w:textAlignment w:val="baseline"/>
              <w:rPr>
                <w:rFonts w:ascii="Times New Roman" w:hAnsi="Times New Roman" w:cs="Times New Roman"/>
                <w:i/>
                <w:sz w:val="24"/>
                <w:szCs w:val="24"/>
                <w:lang w:val="uk-UA"/>
              </w:rPr>
            </w:pPr>
            <w:r w:rsidRPr="00141C70">
              <w:rPr>
                <w:rFonts w:ascii="Times New Roman" w:hAnsi="Times New Roman" w:cs="Times New Roman"/>
                <w:i/>
                <w:sz w:val="24"/>
                <w:szCs w:val="24"/>
                <w:lang w:val="uk-UA"/>
              </w:rPr>
              <w:t>Дитина увесь час перебувала у  центрі соціально-психологічної реабілітації дітей</w:t>
            </w:r>
          </w:p>
          <w:p w:rsidR="008D106D" w:rsidRPr="00141C70" w:rsidRDefault="008D106D" w:rsidP="00370423">
            <w:pPr>
              <w:pStyle w:val="HTML"/>
              <w:jc w:val="both"/>
              <w:textAlignment w:val="baseline"/>
              <w:rPr>
                <w:rFonts w:ascii="Times New Roman" w:hAnsi="Times New Roman" w:cs="Times New Roman"/>
                <w:i/>
                <w:sz w:val="24"/>
                <w:szCs w:val="24"/>
                <w:lang w:val="uk-UA"/>
              </w:rPr>
            </w:pPr>
          </w:p>
        </w:tc>
      </w:tr>
      <w:tr w:rsidR="008D106D" w:rsidRPr="00B51EC1" w:rsidTr="00370423">
        <w:trPr>
          <w:trHeight w:val="365"/>
        </w:trPr>
        <w:tc>
          <w:tcPr>
            <w:tcW w:w="5000" w:type="pct"/>
            <w:gridSpan w:val="3"/>
          </w:tcPr>
          <w:p w:rsidR="008D106D" w:rsidRPr="00141C70" w:rsidRDefault="008D106D" w:rsidP="00370423">
            <w:pPr>
              <w:pStyle w:val="HTML"/>
              <w:jc w:val="center"/>
              <w:textAlignment w:val="baseline"/>
              <w:rPr>
                <w:rFonts w:ascii="Times New Roman" w:hAnsi="Times New Roman" w:cs="Times New Roman"/>
                <w:sz w:val="24"/>
                <w:szCs w:val="24"/>
                <w:lang w:val="uk-UA"/>
              </w:rPr>
            </w:pPr>
            <w:r w:rsidRPr="00141C70">
              <w:rPr>
                <w:rFonts w:ascii="Times New Roman" w:hAnsi="Times New Roman" w:cs="Times New Roman"/>
                <w:i/>
                <w:sz w:val="24"/>
                <w:szCs w:val="24"/>
                <w:lang w:val="uk-UA"/>
              </w:rPr>
              <w:t>За інформацією Київської обл.</w:t>
            </w:r>
          </w:p>
        </w:tc>
      </w:tr>
      <w:tr w:rsidR="008D106D" w:rsidRPr="00B51EC1" w:rsidTr="00370423">
        <w:trPr>
          <w:trHeight w:val="840"/>
        </w:trPr>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3</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Києво-Святошинський районний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Справа за позовом Києво-Святошинської районної державної адміністрації про позбавлення батьківських прав Гапко К. (матері) по відношенню до двох малолітніх дітей (</w:t>
            </w:r>
            <w:r w:rsidRPr="00141C70">
              <w:rPr>
                <w:rFonts w:ascii="Times New Roman" w:hAnsi="Times New Roman" w:cs="Times New Roman"/>
                <w:b/>
                <w:sz w:val="24"/>
                <w:szCs w:val="24"/>
                <w:lang w:val="uk-UA"/>
              </w:rPr>
              <w:t>на момент звернення до суду одній дитині було три роки, іншій – 1 рік)</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08.08.2017 – подано позовну заяву;</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07.09.2017 – е на розгляд до солом’янського суду м. Києва;</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11.4.2018 – призначено перше засідання по справі.</w:t>
            </w:r>
          </w:p>
          <w:p w:rsidR="008D106D" w:rsidRPr="00141C70" w:rsidRDefault="008D106D" w:rsidP="00370423">
            <w:pPr>
              <w:pStyle w:val="HTML"/>
              <w:jc w:val="both"/>
              <w:textAlignment w:val="baseline"/>
              <w:rPr>
                <w:rFonts w:ascii="Times New Roman" w:hAnsi="Times New Roman" w:cs="Times New Roman"/>
                <w:sz w:val="24"/>
                <w:szCs w:val="24"/>
                <w:lang w:val="uk-UA"/>
              </w:rPr>
            </w:pPr>
          </w:p>
        </w:tc>
      </w:tr>
      <w:tr w:rsidR="008D106D" w:rsidRPr="00F971D5" w:rsidTr="00370423">
        <w:tc>
          <w:tcPr>
            <w:tcW w:w="5000" w:type="pct"/>
            <w:gridSpan w:val="3"/>
          </w:tcPr>
          <w:p w:rsidR="008D106D" w:rsidRPr="00141C70" w:rsidRDefault="008D106D" w:rsidP="00370423">
            <w:pPr>
              <w:ind w:firstLine="708"/>
              <w:jc w:val="center"/>
              <w:rPr>
                <w:i/>
              </w:rPr>
            </w:pPr>
            <w:r w:rsidRPr="00141C70">
              <w:rPr>
                <w:i/>
              </w:rPr>
              <w:t>За інформацією Кіровоградської обл.</w:t>
            </w:r>
          </w:p>
        </w:tc>
      </w:tr>
      <w:tr w:rsidR="008D106D" w:rsidRPr="00B51EC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4</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Олександрійський </w:t>
            </w:r>
            <w:proofErr w:type="spellStart"/>
            <w:r w:rsidRPr="00141C70">
              <w:rPr>
                <w:rFonts w:ascii="Times New Roman" w:hAnsi="Times New Roman" w:cs="Times New Roman"/>
                <w:sz w:val="24"/>
                <w:szCs w:val="24"/>
                <w:lang w:val="uk-UA"/>
              </w:rPr>
              <w:t>міськрайоннний</w:t>
            </w:r>
            <w:proofErr w:type="spellEnd"/>
            <w:r w:rsidRPr="00141C70">
              <w:rPr>
                <w:rFonts w:ascii="Times New Roman" w:hAnsi="Times New Roman" w:cs="Times New Roman"/>
                <w:sz w:val="24"/>
                <w:szCs w:val="24"/>
                <w:lang w:val="uk-UA"/>
              </w:rPr>
              <w:t xml:space="preserve">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дідуся                   </w:t>
            </w:r>
            <w:proofErr w:type="spellStart"/>
            <w:r w:rsidRPr="00141C70">
              <w:rPr>
                <w:rFonts w:ascii="Times New Roman" w:hAnsi="Times New Roman" w:cs="Times New Roman"/>
                <w:sz w:val="24"/>
                <w:szCs w:val="24"/>
                <w:lang w:val="uk-UA"/>
              </w:rPr>
              <w:t>Мочалова</w:t>
            </w:r>
            <w:proofErr w:type="spellEnd"/>
            <w:r w:rsidRPr="00141C70">
              <w:rPr>
                <w:rFonts w:ascii="Times New Roman" w:hAnsi="Times New Roman" w:cs="Times New Roman"/>
                <w:sz w:val="24"/>
                <w:szCs w:val="24"/>
                <w:lang w:val="uk-UA"/>
              </w:rPr>
              <w:t xml:space="preserve"> О. В. про позбавлення батьківських прав </w:t>
            </w:r>
            <w:proofErr w:type="spellStart"/>
            <w:r w:rsidRPr="00141C70">
              <w:rPr>
                <w:rFonts w:ascii="Times New Roman" w:hAnsi="Times New Roman" w:cs="Times New Roman"/>
                <w:sz w:val="24"/>
                <w:szCs w:val="24"/>
                <w:lang w:val="uk-UA"/>
              </w:rPr>
              <w:t>Мочалової</w:t>
            </w:r>
            <w:proofErr w:type="spellEnd"/>
            <w:r w:rsidRPr="00141C70">
              <w:rPr>
                <w:rFonts w:ascii="Times New Roman" w:hAnsi="Times New Roman" w:cs="Times New Roman"/>
                <w:sz w:val="24"/>
                <w:szCs w:val="24"/>
                <w:lang w:val="uk-UA"/>
              </w:rPr>
              <w:t xml:space="preserve"> С.В. </w:t>
            </w:r>
            <w:r w:rsidRPr="00141C70">
              <w:rPr>
                <w:rFonts w:ascii="Times New Roman" w:hAnsi="Times New Roman" w:cs="Times New Roman"/>
                <w:sz w:val="24"/>
                <w:szCs w:val="24"/>
                <w:lang w:val="uk-UA"/>
              </w:rPr>
              <w:lastRenderedPageBreak/>
              <w:t xml:space="preserve">по відношенню до малолітньої </w:t>
            </w:r>
            <w:proofErr w:type="spellStart"/>
            <w:r w:rsidRPr="00141C70">
              <w:rPr>
                <w:rFonts w:ascii="Times New Roman" w:hAnsi="Times New Roman" w:cs="Times New Roman"/>
                <w:sz w:val="24"/>
                <w:szCs w:val="24"/>
                <w:lang w:val="uk-UA"/>
              </w:rPr>
              <w:t>Мочалової</w:t>
            </w:r>
            <w:proofErr w:type="spellEnd"/>
            <w:r w:rsidRPr="00141C70">
              <w:rPr>
                <w:rFonts w:ascii="Times New Roman" w:hAnsi="Times New Roman" w:cs="Times New Roman"/>
                <w:sz w:val="24"/>
                <w:szCs w:val="24"/>
                <w:lang w:val="uk-UA"/>
              </w:rPr>
              <w:t xml:space="preserve"> К.В.</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lastRenderedPageBreak/>
              <w:t>14.11.2016 – відкрито провадження по справі;</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22.01.2018 – прийнято рішення суду.</w:t>
            </w:r>
          </w:p>
        </w:tc>
      </w:tr>
      <w:tr w:rsidR="008D106D" w:rsidRPr="00B51EC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5</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proofErr w:type="spellStart"/>
            <w:r w:rsidRPr="00141C70">
              <w:rPr>
                <w:rFonts w:ascii="Times New Roman" w:hAnsi="Times New Roman" w:cs="Times New Roman"/>
                <w:sz w:val="24"/>
                <w:szCs w:val="24"/>
                <w:lang w:val="uk-UA"/>
              </w:rPr>
              <w:t>Долинський</w:t>
            </w:r>
            <w:proofErr w:type="spellEnd"/>
            <w:r w:rsidRPr="00141C70">
              <w:rPr>
                <w:rFonts w:ascii="Times New Roman" w:hAnsi="Times New Roman" w:cs="Times New Roman"/>
                <w:sz w:val="24"/>
                <w:szCs w:val="24"/>
                <w:lang w:val="uk-UA"/>
              </w:rPr>
              <w:t xml:space="preserve"> районний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w:t>
            </w:r>
            <w:proofErr w:type="spellStart"/>
            <w:r w:rsidRPr="00141C70">
              <w:rPr>
                <w:rFonts w:ascii="Times New Roman" w:hAnsi="Times New Roman" w:cs="Times New Roman"/>
                <w:sz w:val="24"/>
                <w:szCs w:val="24"/>
                <w:lang w:val="uk-UA"/>
              </w:rPr>
              <w:t>Долинської</w:t>
            </w:r>
            <w:proofErr w:type="spellEnd"/>
            <w:r w:rsidRPr="00141C70">
              <w:rPr>
                <w:rFonts w:ascii="Times New Roman" w:hAnsi="Times New Roman" w:cs="Times New Roman"/>
                <w:sz w:val="24"/>
                <w:szCs w:val="24"/>
                <w:lang w:val="uk-UA"/>
              </w:rPr>
              <w:t xml:space="preserve"> </w:t>
            </w:r>
            <w:proofErr w:type="spellStart"/>
            <w:r w:rsidRPr="00141C70">
              <w:rPr>
                <w:rFonts w:ascii="Times New Roman" w:hAnsi="Times New Roman" w:cs="Times New Roman"/>
                <w:sz w:val="24"/>
                <w:szCs w:val="24"/>
                <w:lang w:val="uk-UA"/>
              </w:rPr>
              <w:t>райдержадмінітсрації</w:t>
            </w:r>
            <w:proofErr w:type="spellEnd"/>
            <w:r w:rsidRPr="00141C70">
              <w:rPr>
                <w:rFonts w:ascii="Times New Roman" w:hAnsi="Times New Roman" w:cs="Times New Roman"/>
                <w:sz w:val="24"/>
                <w:szCs w:val="24"/>
                <w:lang w:val="uk-UA"/>
              </w:rPr>
              <w:t xml:space="preserve"> про позбавлення батьківських прав Поліщук Г. Ю. </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09.01.2018 – відкрито провадження по справі;</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14.03.2018 – призначене перше судове засідання.</w:t>
            </w:r>
          </w:p>
          <w:p w:rsidR="008D106D" w:rsidRPr="00141C70" w:rsidRDefault="008D106D" w:rsidP="00370423">
            <w:pPr>
              <w:pStyle w:val="HTML"/>
              <w:jc w:val="both"/>
              <w:textAlignment w:val="baseline"/>
              <w:rPr>
                <w:rFonts w:ascii="Times New Roman" w:hAnsi="Times New Roman" w:cs="Times New Roman"/>
                <w:sz w:val="24"/>
                <w:szCs w:val="24"/>
                <w:lang w:val="uk-UA"/>
              </w:rPr>
            </w:pPr>
          </w:p>
        </w:tc>
      </w:tr>
      <w:tr w:rsidR="008D106D" w:rsidRPr="009B7B03" w:rsidTr="00370423">
        <w:tc>
          <w:tcPr>
            <w:tcW w:w="5000" w:type="pct"/>
            <w:gridSpan w:val="3"/>
          </w:tcPr>
          <w:p w:rsidR="008D106D" w:rsidRPr="00141C70" w:rsidRDefault="008D106D" w:rsidP="00370423">
            <w:pPr>
              <w:pStyle w:val="HTML"/>
              <w:jc w:val="center"/>
              <w:textAlignment w:val="baseline"/>
              <w:rPr>
                <w:rFonts w:ascii="Times New Roman" w:hAnsi="Times New Roman" w:cs="Times New Roman"/>
                <w:sz w:val="24"/>
                <w:szCs w:val="24"/>
                <w:lang w:val="uk-UA"/>
              </w:rPr>
            </w:pPr>
            <w:r w:rsidRPr="00141C70">
              <w:rPr>
                <w:rFonts w:ascii="Times New Roman" w:hAnsi="Times New Roman" w:cs="Times New Roman"/>
                <w:i/>
                <w:sz w:val="24"/>
                <w:szCs w:val="24"/>
                <w:lang w:val="uk-UA"/>
              </w:rPr>
              <w:t>За інформацією Миколаївської обл.</w:t>
            </w:r>
          </w:p>
        </w:tc>
      </w:tr>
      <w:tr w:rsidR="008D106D" w:rsidRPr="00B12D3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6</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Корабельний районний суд                              м. Миколаєва</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адміністрації Корабельного району Миколаївської міської ради про позбавлення батьківських прав гр. Неторканої О.О. відносно малолітнього сина   </w:t>
            </w:r>
            <w:proofErr w:type="spellStart"/>
            <w:r w:rsidRPr="00141C70">
              <w:rPr>
                <w:rFonts w:ascii="Times New Roman" w:hAnsi="Times New Roman" w:cs="Times New Roman"/>
                <w:sz w:val="24"/>
                <w:szCs w:val="24"/>
                <w:lang w:val="uk-UA"/>
              </w:rPr>
              <w:t>Нетовканого</w:t>
            </w:r>
            <w:proofErr w:type="spellEnd"/>
            <w:r w:rsidRPr="00141C70">
              <w:rPr>
                <w:rFonts w:ascii="Times New Roman" w:hAnsi="Times New Roman" w:cs="Times New Roman"/>
                <w:sz w:val="24"/>
                <w:szCs w:val="24"/>
                <w:lang w:val="uk-UA"/>
              </w:rPr>
              <w:t xml:space="preserve"> К.І.</w:t>
            </w:r>
          </w:p>
        </w:tc>
        <w:tc>
          <w:tcPr>
            <w:tcW w:w="2713" w:type="pct"/>
          </w:tcPr>
          <w:p w:rsidR="008D106D" w:rsidRPr="00141C70" w:rsidRDefault="008D106D" w:rsidP="00370423">
            <w:pPr>
              <w:jc w:val="both"/>
              <w:rPr>
                <w:szCs w:val="28"/>
              </w:rPr>
            </w:pPr>
            <w:r w:rsidRPr="00141C70">
              <w:rPr>
                <w:szCs w:val="28"/>
              </w:rPr>
              <w:t>26.05.2017 – подано позовну заяву;</w:t>
            </w:r>
          </w:p>
          <w:p w:rsidR="008D106D" w:rsidRPr="00141C70" w:rsidRDefault="008D106D" w:rsidP="00370423">
            <w:pPr>
              <w:jc w:val="both"/>
              <w:rPr>
                <w:szCs w:val="28"/>
              </w:rPr>
            </w:pPr>
            <w:r w:rsidRPr="00141C70">
              <w:rPr>
                <w:szCs w:val="28"/>
              </w:rPr>
              <w:t xml:space="preserve"> 06.09.2017 - призначено перше засідання та  передано справу за підсудністю до Центрального районного суду м. Миколаєва. </w:t>
            </w:r>
          </w:p>
          <w:p w:rsidR="008D106D" w:rsidRPr="00141C70" w:rsidRDefault="008D106D" w:rsidP="00370423">
            <w:pPr>
              <w:jc w:val="both"/>
              <w:rPr>
                <w:szCs w:val="28"/>
              </w:rPr>
            </w:pPr>
            <w:r w:rsidRPr="00141C70">
              <w:rPr>
                <w:szCs w:val="28"/>
              </w:rPr>
              <w:t xml:space="preserve">12.12.2017 - передано за підсудністю до Заводського районного суду м. Миколаєва.  </w:t>
            </w:r>
          </w:p>
          <w:p w:rsidR="008D106D" w:rsidRPr="00141C70" w:rsidRDefault="008D106D" w:rsidP="00370423">
            <w:pPr>
              <w:jc w:val="both"/>
              <w:rPr>
                <w:szCs w:val="28"/>
              </w:rPr>
            </w:pPr>
            <w:r w:rsidRPr="00141C70">
              <w:rPr>
                <w:szCs w:val="28"/>
              </w:rPr>
              <w:t xml:space="preserve">12.03.2018 - призначено перше судове засідання, яке перенесено на  03.04.2018 у зв’язку з відрядженням судді. </w:t>
            </w:r>
          </w:p>
          <w:p w:rsidR="008D106D" w:rsidRPr="00141C70" w:rsidRDefault="008D106D" w:rsidP="00370423">
            <w:pPr>
              <w:jc w:val="both"/>
              <w:rPr>
                <w:sz w:val="10"/>
                <w:szCs w:val="10"/>
              </w:rPr>
            </w:pPr>
          </w:p>
        </w:tc>
      </w:tr>
      <w:tr w:rsidR="008D106D" w:rsidRPr="000B3B17"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7</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Центральний районний суд                                м. Миколаєва</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виконкому Миколаївської міської ради про відібрання трьох малолітніх дітей у матері </w:t>
            </w:r>
            <w:proofErr w:type="spellStart"/>
            <w:r w:rsidRPr="00141C70">
              <w:rPr>
                <w:rFonts w:ascii="Times New Roman" w:hAnsi="Times New Roman" w:cs="Times New Roman"/>
                <w:sz w:val="24"/>
                <w:szCs w:val="24"/>
                <w:lang w:val="uk-UA"/>
              </w:rPr>
              <w:t>Березненко</w:t>
            </w:r>
            <w:proofErr w:type="spellEnd"/>
            <w:r w:rsidRPr="00141C70">
              <w:rPr>
                <w:rFonts w:ascii="Times New Roman" w:hAnsi="Times New Roman" w:cs="Times New Roman"/>
                <w:sz w:val="24"/>
                <w:szCs w:val="24"/>
                <w:lang w:val="uk-UA"/>
              </w:rPr>
              <w:t xml:space="preserve"> К.В.</w:t>
            </w:r>
          </w:p>
        </w:tc>
        <w:tc>
          <w:tcPr>
            <w:tcW w:w="2713" w:type="pct"/>
          </w:tcPr>
          <w:p w:rsidR="008D106D" w:rsidRDefault="008D106D" w:rsidP="00370423">
            <w:pPr>
              <w:jc w:val="both"/>
            </w:pPr>
            <w:r w:rsidRPr="000B3B17">
              <w:t xml:space="preserve">29.09.2017 </w:t>
            </w:r>
            <w:r>
              <w:t xml:space="preserve">- </w:t>
            </w:r>
            <w:r w:rsidRPr="00141C70">
              <w:rPr>
                <w:szCs w:val="28"/>
              </w:rPr>
              <w:t>подано позовну заяву;</w:t>
            </w:r>
          </w:p>
          <w:p w:rsidR="008D106D" w:rsidRPr="00AA089D" w:rsidRDefault="008D106D" w:rsidP="00370423">
            <w:pPr>
              <w:jc w:val="both"/>
            </w:pPr>
            <w:r w:rsidRPr="00AA089D">
              <w:t xml:space="preserve">26.12.2017 - позов задоволено. </w:t>
            </w:r>
          </w:p>
          <w:p w:rsidR="008D106D" w:rsidRPr="000B3B17" w:rsidRDefault="008D106D" w:rsidP="00370423">
            <w:pPr>
              <w:jc w:val="both"/>
            </w:pPr>
            <w:r w:rsidRPr="00AA089D">
              <w:t>12.01.2018 до суду подано запит на отримання рішення за даною справою, але до 15.03.2018</w:t>
            </w:r>
            <w:r w:rsidRPr="000B3B17">
              <w:t xml:space="preserve"> текст не було підготовлено, рішення не м</w:t>
            </w:r>
            <w:r>
              <w:t xml:space="preserve">огло </w:t>
            </w:r>
            <w:r w:rsidRPr="000B3B17">
              <w:t>бути видане канцелярією суду.</w:t>
            </w:r>
          </w:p>
          <w:p w:rsidR="008D106D" w:rsidRPr="00141C70" w:rsidRDefault="008D106D" w:rsidP="00370423">
            <w:pPr>
              <w:jc w:val="both"/>
              <w:rPr>
                <w:i/>
                <w:sz w:val="10"/>
                <w:szCs w:val="10"/>
              </w:rPr>
            </w:pPr>
          </w:p>
          <w:p w:rsidR="008D106D" w:rsidRPr="00141C70" w:rsidRDefault="008D106D" w:rsidP="00370423">
            <w:pPr>
              <w:jc w:val="both"/>
              <w:rPr>
                <w:i/>
              </w:rPr>
            </w:pPr>
            <w:r w:rsidRPr="00141C70">
              <w:rPr>
                <w:i/>
              </w:rPr>
              <w:t xml:space="preserve">З 29.01.2017 діти перебувають в Миколаївському центрі соціально-психологічної реабілітації Миколаївської обласної ради та Миколаївському обласному будинку дитини. </w:t>
            </w:r>
          </w:p>
          <w:p w:rsidR="008D106D" w:rsidRPr="00141C70" w:rsidRDefault="008D106D" w:rsidP="00370423">
            <w:pPr>
              <w:jc w:val="both"/>
              <w:rPr>
                <w:sz w:val="10"/>
                <w:szCs w:val="10"/>
              </w:rPr>
            </w:pPr>
          </w:p>
        </w:tc>
      </w:tr>
      <w:tr w:rsidR="008D106D" w:rsidRPr="00B51EC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8</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Ленінський районний суд                    м. Миколаєва</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про позбавлення батьківських прав Щербини О.О., </w:t>
            </w:r>
            <w:proofErr w:type="spellStart"/>
            <w:r w:rsidRPr="00141C70">
              <w:rPr>
                <w:rFonts w:ascii="Times New Roman" w:hAnsi="Times New Roman" w:cs="Times New Roman"/>
                <w:sz w:val="24"/>
                <w:szCs w:val="24"/>
                <w:lang w:val="uk-UA"/>
              </w:rPr>
              <w:t>Богачук</w:t>
            </w:r>
            <w:proofErr w:type="spellEnd"/>
            <w:r w:rsidRPr="00141C70">
              <w:rPr>
                <w:rFonts w:ascii="Times New Roman" w:hAnsi="Times New Roman" w:cs="Times New Roman"/>
                <w:sz w:val="24"/>
                <w:szCs w:val="24"/>
                <w:lang w:val="uk-UA"/>
              </w:rPr>
              <w:t xml:space="preserve"> Н.І. відносно малолітнього сина Щербини Д.О.</w:t>
            </w:r>
          </w:p>
        </w:tc>
        <w:tc>
          <w:tcPr>
            <w:tcW w:w="2713" w:type="pct"/>
          </w:tcPr>
          <w:p w:rsidR="008D106D" w:rsidRPr="00141C70" w:rsidRDefault="008D106D" w:rsidP="00370423">
            <w:pPr>
              <w:jc w:val="both"/>
              <w:rPr>
                <w:szCs w:val="28"/>
              </w:rPr>
            </w:pPr>
            <w:r w:rsidRPr="00141C70">
              <w:rPr>
                <w:szCs w:val="28"/>
              </w:rPr>
              <w:t>31.08.2017 – подано позовну заяву;</w:t>
            </w:r>
          </w:p>
          <w:p w:rsidR="008D106D" w:rsidRPr="00141C70" w:rsidRDefault="008D106D" w:rsidP="00370423">
            <w:pPr>
              <w:jc w:val="both"/>
              <w:rPr>
                <w:szCs w:val="28"/>
              </w:rPr>
            </w:pPr>
            <w:r w:rsidRPr="00141C70">
              <w:rPr>
                <w:szCs w:val="28"/>
              </w:rPr>
              <w:t>11.05.2018 – призначено перше засідання по справі на (8 місяців).</w:t>
            </w:r>
          </w:p>
          <w:p w:rsidR="008D106D" w:rsidRPr="00141C70" w:rsidRDefault="008D106D" w:rsidP="00370423">
            <w:pPr>
              <w:jc w:val="both"/>
              <w:rPr>
                <w:sz w:val="10"/>
                <w:szCs w:val="10"/>
              </w:rPr>
            </w:pPr>
          </w:p>
          <w:p w:rsidR="008D106D" w:rsidRPr="00141C70" w:rsidRDefault="008D106D" w:rsidP="00370423">
            <w:pPr>
              <w:jc w:val="both"/>
              <w:rPr>
                <w:i/>
                <w:szCs w:val="28"/>
              </w:rPr>
            </w:pPr>
            <w:r w:rsidRPr="00141C70">
              <w:rPr>
                <w:i/>
              </w:rPr>
              <w:t>Увесь цей час дитина перебувала</w:t>
            </w:r>
            <w:r w:rsidRPr="00141C70">
              <w:rPr>
                <w:szCs w:val="28"/>
              </w:rPr>
              <w:t xml:space="preserve"> </w:t>
            </w:r>
            <w:r w:rsidRPr="00141C70">
              <w:rPr>
                <w:i/>
                <w:szCs w:val="28"/>
              </w:rPr>
              <w:t xml:space="preserve">в Миколаївському обласному будинку дитини. </w:t>
            </w:r>
          </w:p>
          <w:p w:rsidR="008D106D" w:rsidRPr="00141C70" w:rsidRDefault="008D106D" w:rsidP="00370423">
            <w:pPr>
              <w:pStyle w:val="HTML"/>
              <w:jc w:val="both"/>
              <w:textAlignment w:val="baseline"/>
              <w:rPr>
                <w:rFonts w:ascii="Times New Roman" w:hAnsi="Times New Roman" w:cs="Times New Roman"/>
                <w:sz w:val="10"/>
                <w:szCs w:val="10"/>
                <w:lang w:val="uk-UA"/>
              </w:rPr>
            </w:pPr>
          </w:p>
        </w:tc>
      </w:tr>
      <w:tr w:rsidR="008D106D" w:rsidRPr="00E14603"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9</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Первомайський міськрайонний суд</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виконкому Первомайської міської ради про позбавлення батьківських прав </w:t>
            </w:r>
            <w:proofErr w:type="spellStart"/>
            <w:r w:rsidRPr="00141C70">
              <w:rPr>
                <w:rFonts w:ascii="Times New Roman" w:hAnsi="Times New Roman" w:cs="Times New Roman"/>
                <w:sz w:val="24"/>
                <w:szCs w:val="24"/>
                <w:lang w:val="uk-UA"/>
              </w:rPr>
              <w:t>Арсенченко</w:t>
            </w:r>
            <w:proofErr w:type="spellEnd"/>
            <w:r w:rsidRPr="00141C70">
              <w:rPr>
                <w:rFonts w:ascii="Times New Roman" w:hAnsi="Times New Roman" w:cs="Times New Roman"/>
                <w:sz w:val="24"/>
                <w:szCs w:val="24"/>
                <w:lang w:val="uk-UA"/>
              </w:rPr>
              <w:t xml:space="preserve"> Н.О.</w:t>
            </w:r>
          </w:p>
        </w:tc>
        <w:tc>
          <w:tcPr>
            <w:tcW w:w="2713" w:type="pct"/>
          </w:tcPr>
          <w:p w:rsidR="008D106D" w:rsidRPr="00E14603" w:rsidRDefault="008D106D" w:rsidP="00370423">
            <w:pPr>
              <w:jc w:val="both"/>
            </w:pPr>
            <w:r w:rsidRPr="00E14603">
              <w:t>08.11.2017 – подано позовну заяву;</w:t>
            </w:r>
          </w:p>
          <w:p w:rsidR="008D106D" w:rsidRPr="00E14603" w:rsidRDefault="008D106D" w:rsidP="00370423">
            <w:pPr>
              <w:jc w:val="both"/>
            </w:pPr>
            <w:r w:rsidRPr="00E14603">
              <w:t>05.12.2017 - призначено до розгляду та перенесено у зв’язку із неявкою відповідача</w:t>
            </w:r>
            <w:r>
              <w:t>;</w:t>
            </w:r>
          </w:p>
          <w:p w:rsidR="008D106D" w:rsidRPr="00E14603" w:rsidRDefault="008D106D" w:rsidP="00370423">
            <w:pPr>
              <w:jc w:val="both"/>
            </w:pPr>
            <w:r w:rsidRPr="00E14603">
              <w:t xml:space="preserve">14.12.2017 перенесено у зв’язку з повторною неявкою відповідача, на 28.12.2017. </w:t>
            </w:r>
          </w:p>
          <w:p w:rsidR="008D106D" w:rsidRPr="00E14603" w:rsidRDefault="008D106D" w:rsidP="00370423">
            <w:pPr>
              <w:jc w:val="both"/>
            </w:pPr>
            <w:r w:rsidRPr="00E14603">
              <w:lastRenderedPageBreak/>
              <w:t xml:space="preserve">29.12.2017 – суддю, яка розглядала справу, переведено шляхом відрядження строком до шести місяців на роботу до </w:t>
            </w:r>
            <w:proofErr w:type="spellStart"/>
            <w:r w:rsidRPr="00E14603">
              <w:t>Снігурівського</w:t>
            </w:r>
            <w:proofErr w:type="spellEnd"/>
            <w:r w:rsidRPr="00E14603">
              <w:t xml:space="preserve"> районного суду. Справу передано на повторний автоматичний розподіл.</w:t>
            </w:r>
          </w:p>
          <w:p w:rsidR="008D106D" w:rsidRPr="00141C70" w:rsidRDefault="008D106D" w:rsidP="00370423">
            <w:pPr>
              <w:jc w:val="both"/>
              <w:rPr>
                <w:b/>
                <w:i/>
              </w:rPr>
            </w:pPr>
            <w:r w:rsidRPr="00E14603">
              <w:t xml:space="preserve">* </w:t>
            </w:r>
            <w:r w:rsidRPr="00141C70">
              <w:rPr>
                <w:i/>
              </w:rPr>
              <w:t>примітка: відповідно до ч. 2 ст. 213 ЦПК у разі заміни одного із суддів під час судового розгляду</w:t>
            </w:r>
            <w:r w:rsidRPr="00141C70">
              <w:rPr>
                <w:b/>
                <w:i/>
              </w:rPr>
              <w:t xml:space="preserve"> </w:t>
            </w:r>
            <w:r w:rsidRPr="00141C70">
              <w:rPr>
                <w:i/>
              </w:rPr>
              <w:t>справа розглядається спочатку.</w:t>
            </w:r>
          </w:p>
          <w:p w:rsidR="008D106D" w:rsidRPr="00E14603" w:rsidRDefault="008D106D" w:rsidP="00370423">
            <w:pPr>
              <w:jc w:val="both"/>
            </w:pPr>
            <w:r w:rsidRPr="00E14603">
              <w:t xml:space="preserve"> 05.02.2018</w:t>
            </w:r>
            <w:r>
              <w:t xml:space="preserve"> – призначене повторне п</w:t>
            </w:r>
            <w:r w:rsidRPr="00E14603">
              <w:t>ідготовче засідання по справі та перенесено у зв’язку із неявкою відповідача</w:t>
            </w:r>
            <w:r>
              <w:t xml:space="preserve"> на </w:t>
            </w:r>
            <w:r w:rsidRPr="00E14603">
              <w:t>21.02.2018</w:t>
            </w:r>
            <w:r>
              <w:t>;</w:t>
            </w:r>
          </w:p>
          <w:p w:rsidR="008D106D" w:rsidRDefault="008D106D" w:rsidP="00370423">
            <w:pPr>
              <w:jc w:val="both"/>
            </w:pPr>
            <w:r w:rsidRPr="00E14603">
              <w:t>05.03.2018</w:t>
            </w:r>
            <w:r>
              <w:t xml:space="preserve"> – призначене наступне засідання,  яке у </w:t>
            </w:r>
            <w:r w:rsidRPr="00E14603">
              <w:t>зв’язку з відмовою відповідача від отримання по</w:t>
            </w:r>
            <w:r>
              <w:t xml:space="preserve">вістки та його неявкою до суду </w:t>
            </w:r>
            <w:r w:rsidRPr="00E14603">
              <w:t>перенесене на 02.04.2018.</w:t>
            </w:r>
          </w:p>
          <w:p w:rsidR="008D106D" w:rsidRPr="00141C70" w:rsidRDefault="008D106D" w:rsidP="00370423">
            <w:pPr>
              <w:jc w:val="both"/>
              <w:rPr>
                <w:sz w:val="10"/>
                <w:szCs w:val="10"/>
              </w:rPr>
            </w:pPr>
          </w:p>
          <w:p w:rsidR="008D106D" w:rsidRPr="00141C70" w:rsidRDefault="008D106D" w:rsidP="00370423">
            <w:pPr>
              <w:pStyle w:val="HTML"/>
              <w:jc w:val="both"/>
              <w:textAlignment w:val="baseline"/>
              <w:rPr>
                <w:rFonts w:ascii="Times New Roman" w:hAnsi="Times New Roman" w:cs="Times New Roman"/>
                <w:i/>
                <w:sz w:val="24"/>
                <w:szCs w:val="24"/>
                <w:lang w:val="uk-UA"/>
              </w:rPr>
            </w:pPr>
            <w:r w:rsidRPr="00141C70">
              <w:rPr>
                <w:rFonts w:ascii="Times New Roman" w:hAnsi="Times New Roman" w:cs="Times New Roman"/>
                <w:i/>
                <w:sz w:val="24"/>
                <w:szCs w:val="24"/>
                <w:lang w:val="uk-UA"/>
              </w:rPr>
              <w:t>Увесь цей час дитина перебувала</w:t>
            </w:r>
            <w:r w:rsidRPr="00141C70">
              <w:rPr>
                <w:rFonts w:ascii="Times New Roman" w:hAnsi="Times New Roman" w:cs="Times New Roman"/>
                <w:sz w:val="24"/>
                <w:szCs w:val="24"/>
                <w:lang w:val="uk-UA"/>
              </w:rPr>
              <w:t xml:space="preserve"> у </w:t>
            </w:r>
            <w:r w:rsidRPr="00141C70">
              <w:rPr>
                <w:rFonts w:ascii="Times New Roman" w:hAnsi="Times New Roman" w:cs="Times New Roman"/>
                <w:i/>
                <w:sz w:val="24"/>
                <w:szCs w:val="24"/>
                <w:lang w:val="uk-UA"/>
              </w:rPr>
              <w:t>центрі соціально-психологічної реабілітації дітей.</w:t>
            </w:r>
          </w:p>
        </w:tc>
      </w:tr>
      <w:tr w:rsidR="008D106D" w:rsidRPr="00B51EC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Миколаївський районний суд</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Миколаївської райдержадміністрації про позбавлення батьківських прав                </w:t>
            </w:r>
            <w:proofErr w:type="spellStart"/>
            <w:r w:rsidRPr="00141C70">
              <w:rPr>
                <w:rFonts w:ascii="Times New Roman" w:hAnsi="Times New Roman" w:cs="Times New Roman"/>
                <w:sz w:val="24"/>
                <w:szCs w:val="24"/>
                <w:lang w:val="uk-UA"/>
              </w:rPr>
              <w:t>Сіраж</w:t>
            </w:r>
            <w:proofErr w:type="spellEnd"/>
            <w:r w:rsidRPr="00141C70">
              <w:rPr>
                <w:rFonts w:ascii="Times New Roman" w:hAnsi="Times New Roman" w:cs="Times New Roman"/>
                <w:sz w:val="24"/>
                <w:szCs w:val="24"/>
                <w:lang w:val="uk-UA"/>
              </w:rPr>
              <w:t xml:space="preserve"> Т.С.  по відношенню до чотирьох малолітніх дітей </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rPr>
              <w:t xml:space="preserve">17.12.2013 – </w:t>
            </w:r>
            <w:r w:rsidRPr="00141C70">
              <w:rPr>
                <w:rFonts w:ascii="Times New Roman" w:hAnsi="Times New Roman" w:cs="Times New Roman"/>
                <w:sz w:val="24"/>
                <w:szCs w:val="24"/>
                <w:lang w:val="uk-UA"/>
              </w:rPr>
              <w:t>подано позовну заяву;</w:t>
            </w:r>
          </w:p>
          <w:p w:rsidR="008D106D" w:rsidRDefault="008D106D" w:rsidP="00370423">
            <w:pPr>
              <w:jc w:val="both"/>
            </w:pPr>
            <w:r w:rsidRPr="0086289C">
              <w:t xml:space="preserve">11.04.2014 </w:t>
            </w:r>
            <w:r>
              <w:t>– у задоволенні позову відмовлено;</w:t>
            </w:r>
          </w:p>
          <w:p w:rsidR="008D106D" w:rsidRPr="00141C70" w:rsidRDefault="008D106D" w:rsidP="00370423">
            <w:pPr>
              <w:jc w:val="both"/>
              <w:rPr>
                <w:szCs w:val="28"/>
              </w:rPr>
            </w:pPr>
            <w:r w:rsidRPr="00141C70">
              <w:rPr>
                <w:szCs w:val="28"/>
              </w:rPr>
              <w:t xml:space="preserve">25.12.2015 </w:t>
            </w:r>
            <w:r>
              <w:t xml:space="preserve">– </w:t>
            </w:r>
            <w:r w:rsidRPr="0086289C">
              <w:t xml:space="preserve">позовну заяву </w:t>
            </w:r>
            <w:r>
              <w:t xml:space="preserve">подано повторно (мати </w:t>
            </w:r>
            <w:r w:rsidRPr="00141C70">
              <w:rPr>
                <w:szCs w:val="28"/>
              </w:rPr>
              <w:t xml:space="preserve">27.05.2017 позов задоволено. </w:t>
            </w:r>
          </w:p>
          <w:p w:rsidR="008D106D" w:rsidRPr="00141C70" w:rsidRDefault="008D106D" w:rsidP="00370423">
            <w:pPr>
              <w:jc w:val="both"/>
              <w:rPr>
                <w:i/>
                <w:sz w:val="10"/>
                <w:szCs w:val="10"/>
              </w:rPr>
            </w:pPr>
          </w:p>
          <w:p w:rsidR="008D106D" w:rsidRPr="00141C70" w:rsidRDefault="008D106D" w:rsidP="00370423">
            <w:pPr>
              <w:jc w:val="both"/>
              <w:rPr>
                <w:i/>
                <w:szCs w:val="28"/>
              </w:rPr>
            </w:pPr>
            <w:r w:rsidRPr="00141C70">
              <w:rPr>
                <w:i/>
                <w:szCs w:val="28"/>
              </w:rPr>
              <w:t>Увесь цей час діти перебували у різних закладах у зв’язку із віком та особливостями розвитку: у будинку дитини та соціально-реабілітаційному центрі.</w:t>
            </w:r>
          </w:p>
          <w:p w:rsidR="008D106D" w:rsidRPr="00141C70" w:rsidRDefault="008D106D" w:rsidP="00370423">
            <w:pPr>
              <w:jc w:val="both"/>
              <w:rPr>
                <w:i/>
                <w:sz w:val="10"/>
                <w:szCs w:val="10"/>
              </w:rPr>
            </w:pPr>
          </w:p>
        </w:tc>
      </w:tr>
      <w:tr w:rsidR="008D106D" w:rsidRPr="00B51EC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p>
        </w:tc>
        <w:tc>
          <w:tcPr>
            <w:tcW w:w="4764" w:type="pct"/>
            <w:gridSpan w:val="2"/>
          </w:tcPr>
          <w:p w:rsidR="008D106D" w:rsidRPr="00141C70" w:rsidRDefault="008D106D" w:rsidP="00370423">
            <w:pPr>
              <w:pStyle w:val="HTML"/>
              <w:jc w:val="center"/>
              <w:textAlignment w:val="baseline"/>
              <w:rPr>
                <w:rFonts w:ascii="Times New Roman" w:hAnsi="Times New Roman" w:cs="Times New Roman"/>
                <w:sz w:val="24"/>
                <w:szCs w:val="24"/>
                <w:lang w:val="uk-UA"/>
              </w:rPr>
            </w:pPr>
            <w:r w:rsidRPr="00141C70">
              <w:rPr>
                <w:rFonts w:ascii="Times New Roman" w:hAnsi="Times New Roman" w:cs="Times New Roman"/>
                <w:i/>
                <w:sz w:val="24"/>
                <w:szCs w:val="24"/>
                <w:lang w:val="uk-UA"/>
              </w:rPr>
              <w:t>За інформацією Полтавської обл.</w:t>
            </w:r>
          </w:p>
        </w:tc>
      </w:tr>
      <w:tr w:rsidR="008D106D" w:rsidRPr="00A30F88"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10</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Автозаводський районний суд м. Кременчука</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виконавчого комітету Автозаводської районної адміністрації Кременчуцької міської ради про позбавлення батьківських прав Городецької Я. </w:t>
            </w:r>
            <w:proofErr w:type="spellStart"/>
            <w:r w:rsidRPr="00141C70">
              <w:rPr>
                <w:rFonts w:ascii="Times New Roman" w:hAnsi="Times New Roman" w:cs="Times New Roman"/>
                <w:sz w:val="24"/>
                <w:szCs w:val="24"/>
                <w:lang w:val="uk-UA"/>
              </w:rPr>
              <w:t>Р.відносно</w:t>
            </w:r>
            <w:proofErr w:type="spellEnd"/>
            <w:r w:rsidRPr="00141C70">
              <w:rPr>
                <w:rFonts w:ascii="Times New Roman" w:hAnsi="Times New Roman" w:cs="Times New Roman"/>
                <w:sz w:val="24"/>
                <w:szCs w:val="24"/>
                <w:lang w:val="uk-UA"/>
              </w:rPr>
              <w:t xml:space="preserve"> малолітньої доньки Городецької А., 16.02.2016 </w:t>
            </w:r>
            <w:proofErr w:type="spellStart"/>
            <w:r w:rsidRPr="00141C70">
              <w:rPr>
                <w:rFonts w:ascii="Times New Roman" w:hAnsi="Times New Roman" w:cs="Times New Roman"/>
                <w:sz w:val="24"/>
                <w:szCs w:val="24"/>
                <w:lang w:val="uk-UA"/>
              </w:rPr>
              <w:t>р.н</w:t>
            </w:r>
            <w:proofErr w:type="spellEnd"/>
            <w:r w:rsidRPr="00141C70">
              <w:rPr>
                <w:rFonts w:ascii="Times New Roman" w:hAnsi="Times New Roman" w:cs="Times New Roman"/>
                <w:sz w:val="24"/>
                <w:szCs w:val="24"/>
                <w:lang w:val="uk-UA"/>
              </w:rPr>
              <w:t>. (</w:t>
            </w:r>
            <w:r w:rsidRPr="00141C70">
              <w:rPr>
                <w:rFonts w:ascii="Times New Roman" w:hAnsi="Times New Roman" w:cs="Times New Roman"/>
                <w:b/>
                <w:sz w:val="24"/>
                <w:szCs w:val="24"/>
                <w:lang w:val="uk-UA"/>
              </w:rPr>
              <w:t>на момент звернення до суду дитині було 1 рік)</w:t>
            </w:r>
          </w:p>
        </w:tc>
        <w:tc>
          <w:tcPr>
            <w:tcW w:w="2713" w:type="pct"/>
          </w:tcPr>
          <w:p w:rsidR="008D106D" w:rsidRDefault="008D106D" w:rsidP="0037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88">
              <w:t>24.07.2017</w:t>
            </w:r>
            <w:r>
              <w:t xml:space="preserve"> - </w:t>
            </w:r>
            <w:r w:rsidRPr="00A30F88">
              <w:t xml:space="preserve">подано </w:t>
            </w:r>
            <w:r>
              <w:t>п</w:t>
            </w:r>
            <w:r w:rsidRPr="00A30F88">
              <w:t>озовну заяву</w:t>
            </w:r>
            <w:r>
              <w:t>;</w:t>
            </w:r>
          </w:p>
          <w:p w:rsidR="008D106D" w:rsidRDefault="008D106D" w:rsidP="0037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0F88">
              <w:t xml:space="preserve"> Судові засідання було призначено на: 28.09.2017, 14.11.2017, 05.02.2018, однак розгля</w:t>
            </w:r>
            <w:r>
              <w:t xml:space="preserve">ду справи по суті не відбулося, перенесено </w:t>
            </w:r>
            <w:r w:rsidRPr="00A30F88">
              <w:t xml:space="preserve">на 18.04.2018. </w:t>
            </w:r>
          </w:p>
          <w:p w:rsidR="008D106D" w:rsidRPr="00141C70" w:rsidRDefault="008D106D" w:rsidP="0037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rsidR="008D106D" w:rsidRPr="00141C70" w:rsidRDefault="008D106D" w:rsidP="0037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41C70">
              <w:rPr>
                <w:i/>
              </w:rPr>
              <w:t>Увесь час дитина перебувало в будинку дитини.</w:t>
            </w:r>
          </w:p>
        </w:tc>
      </w:tr>
      <w:tr w:rsidR="008D106D" w:rsidRPr="00A30F88"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11</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proofErr w:type="spellStart"/>
            <w:r w:rsidRPr="00DD1800">
              <w:rPr>
                <w:rFonts w:ascii="Times New Roman" w:hAnsi="Times New Roman" w:cs="Times New Roman"/>
                <w:sz w:val="24"/>
                <w:szCs w:val="24"/>
                <w:lang w:val="uk-UA"/>
              </w:rPr>
              <w:t>Карлівськ</w:t>
            </w:r>
            <w:r w:rsidRPr="00141C70">
              <w:rPr>
                <w:rFonts w:ascii="Times New Roman" w:hAnsi="Times New Roman" w:cs="Times New Roman"/>
                <w:sz w:val="24"/>
                <w:szCs w:val="24"/>
                <w:lang w:val="uk-UA"/>
              </w:rPr>
              <w:t>ий</w:t>
            </w:r>
            <w:proofErr w:type="spellEnd"/>
            <w:r w:rsidRPr="00DD1800">
              <w:rPr>
                <w:rFonts w:ascii="Times New Roman" w:hAnsi="Times New Roman" w:cs="Times New Roman"/>
                <w:sz w:val="24"/>
                <w:szCs w:val="24"/>
                <w:lang w:val="uk-UA"/>
              </w:rPr>
              <w:t xml:space="preserve"> районн</w:t>
            </w:r>
            <w:r w:rsidRPr="00141C70">
              <w:rPr>
                <w:rFonts w:ascii="Times New Roman" w:hAnsi="Times New Roman" w:cs="Times New Roman"/>
                <w:sz w:val="24"/>
                <w:szCs w:val="24"/>
                <w:lang w:val="uk-UA"/>
              </w:rPr>
              <w:t xml:space="preserve">ий </w:t>
            </w:r>
            <w:r w:rsidRPr="00DD1800">
              <w:rPr>
                <w:rFonts w:ascii="Times New Roman" w:hAnsi="Times New Roman" w:cs="Times New Roman"/>
                <w:sz w:val="24"/>
                <w:szCs w:val="24"/>
                <w:lang w:val="uk-UA"/>
              </w:rPr>
              <w:t>суд</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Справа за позовом</w:t>
            </w:r>
            <w:r w:rsidRPr="00DD1800">
              <w:rPr>
                <w:rFonts w:ascii="Times New Roman" w:hAnsi="Times New Roman" w:cs="Times New Roman"/>
                <w:sz w:val="24"/>
                <w:szCs w:val="24"/>
                <w:lang w:val="uk-UA"/>
              </w:rPr>
              <w:t xml:space="preserve"> </w:t>
            </w:r>
            <w:proofErr w:type="spellStart"/>
            <w:r w:rsidRPr="00DD1800">
              <w:rPr>
                <w:rFonts w:ascii="Times New Roman" w:hAnsi="Times New Roman" w:cs="Times New Roman"/>
                <w:sz w:val="24"/>
                <w:szCs w:val="24"/>
                <w:lang w:val="uk-UA"/>
              </w:rPr>
              <w:t>Карлівсько</w:t>
            </w:r>
            <w:r w:rsidRPr="00141C70">
              <w:rPr>
                <w:rFonts w:ascii="Times New Roman" w:hAnsi="Times New Roman" w:cs="Times New Roman"/>
                <w:sz w:val="24"/>
                <w:szCs w:val="24"/>
                <w:lang w:val="uk-UA"/>
              </w:rPr>
              <w:t>ї</w:t>
            </w:r>
            <w:proofErr w:type="spellEnd"/>
            <w:r w:rsidRPr="00DD1800">
              <w:rPr>
                <w:rFonts w:ascii="Times New Roman" w:hAnsi="Times New Roman" w:cs="Times New Roman"/>
                <w:sz w:val="24"/>
                <w:szCs w:val="24"/>
                <w:lang w:val="uk-UA"/>
              </w:rPr>
              <w:t xml:space="preserve"> райдержадміністраці</w:t>
            </w:r>
            <w:r w:rsidRPr="00141C70">
              <w:rPr>
                <w:rFonts w:ascii="Times New Roman" w:hAnsi="Times New Roman" w:cs="Times New Roman"/>
                <w:sz w:val="24"/>
                <w:szCs w:val="24"/>
                <w:lang w:val="uk-UA"/>
              </w:rPr>
              <w:t>ї</w:t>
            </w:r>
            <w:r w:rsidRPr="00DD1800">
              <w:rPr>
                <w:rFonts w:ascii="Times New Roman" w:hAnsi="Times New Roman" w:cs="Times New Roman"/>
                <w:sz w:val="24"/>
                <w:szCs w:val="24"/>
                <w:lang w:val="uk-UA"/>
              </w:rPr>
              <w:t xml:space="preserve"> про позбавлення батьківських прав </w:t>
            </w:r>
            <w:proofErr w:type="spellStart"/>
            <w:r w:rsidRPr="00DD1800">
              <w:rPr>
                <w:rFonts w:ascii="Times New Roman" w:hAnsi="Times New Roman" w:cs="Times New Roman"/>
                <w:sz w:val="24"/>
                <w:szCs w:val="24"/>
                <w:lang w:val="uk-UA"/>
              </w:rPr>
              <w:t>Чекирлан</w:t>
            </w:r>
            <w:proofErr w:type="spellEnd"/>
            <w:r w:rsidRPr="00DD1800">
              <w:rPr>
                <w:rFonts w:ascii="Times New Roman" w:hAnsi="Times New Roman" w:cs="Times New Roman"/>
                <w:sz w:val="24"/>
                <w:szCs w:val="24"/>
                <w:lang w:val="uk-UA"/>
              </w:rPr>
              <w:t xml:space="preserve"> А.Г.</w:t>
            </w:r>
            <w:r w:rsidRPr="00141C70">
              <w:rPr>
                <w:rFonts w:ascii="Times New Roman" w:hAnsi="Times New Roman" w:cs="Times New Roman"/>
                <w:sz w:val="24"/>
                <w:szCs w:val="24"/>
                <w:lang w:val="uk-UA"/>
              </w:rPr>
              <w:t xml:space="preserve"> та </w:t>
            </w:r>
            <w:proofErr w:type="spellStart"/>
            <w:r w:rsidRPr="00DD1800">
              <w:rPr>
                <w:rFonts w:ascii="Times New Roman" w:hAnsi="Times New Roman" w:cs="Times New Roman"/>
                <w:sz w:val="24"/>
                <w:szCs w:val="24"/>
                <w:lang w:val="uk-UA"/>
              </w:rPr>
              <w:t>Чекирлана</w:t>
            </w:r>
            <w:proofErr w:type="spellEnd"/>
            <w:r w:rsidRPr="00DD1800">
              <w:rPr>
                <w:rFonts w:ascii="Times New Roman" w:hAnsi="Times New Roman" w:cs="Times New Roman"/>
                <w:sz w:val="24"/>
                <w:szCs w:val="24"/>
                <w:lang w:val="uk-UA"/>
              </w:rPr>
              <w:t xml:space="preserve"> І.М. відносно трьох малолітніх дітей</w:t>
            </w:r>
            <w:r w:rsidRPr="00141C70">
              <w:rPr>
                <w:rFonts w:ascii="Times New Roman" w:hAnsi="Times New Roman" w:cs="Times New Roman"/>
                <w:sz w:val="24"/>
                <w:szCs w:val="24"/>
                <w:lang w:val="uk-UA"/>
              </w:rPr>
              <w:t xml:space="preserve"> (</w:t>
            </w:r>
            <w:r w:rsidRPr="00141C70">
              <w:rPr>
                <w:rFonts w:ascii="Times New Roman" w:hAnsi="Times New Roman" w:cs="Times New Roman"/>
                <w:b/>
                <w:sz w:val="24"/>
                <w:szCs w:val="24"/>
                <w:lang w:val="uk-UA"/>
              </w:rPr>
              <w:t xml:space="preserve">на </w:t>
            </w:r>
            <w:r w:rsidRPr="00141C70">
              <w:rPr>
                <w:rFonts w:ascii="Times New Roman" w:hAnsi="Times New Roman" w:cs="Times New Roman"/>
                <w:b/>
                <w:sz w:val="24"/>
                <w:szCs w:val="24"/>
                <w:lang w:val="uk-UA"/>
              </w:rPr>
              <w:lastRenderedPageBreak/>
              <w:t>момент звернення до суду молодшій дитині було півроку)</w:t>
            </w:r>
          </w:p>
        </w:tc>
        <w:tc>
          <w:tcPr>
            <w:tcW w:w="2713" w:type="pct"/>
          </w:tcPr>
          <w:p w:rsidR="008D106D" w:rsidRPr="00A30F88" w:rsidRDefault="008D106D" w:rsidP="00370423">
            <w:pPr>
              <w:jc w:val="both"/>
            </w:pPr>
            <w:r w:rsidRPr="00A30F88">
              <w:lastRenderedPageBreak/>
              <w:t>22.07.2016 - подано позовну заяву</w:t>
            </w:r>
          </w:p>
          <w:p w:rsidR="008D106D" w:rsidRPr="00A30F88" w:rsidRDefault="008D106D" w:rsidP="00370423">
            <w:pPr>
              <w:jc w:val="both"/>
            </w:pPr>
            <w:r w:rsidRPr="00A30F88">
              <w:t>05.02.2018 – позов задоволено (у зв’язку із тривалою відсутністю судді).</w:t>
            </w:r>
          </w:p>
          <w:p w:rsidR="008D106D" w:rsidRPr="00141C70" w:rsidRDefault="008D106D" w:rsidP="00370423">
            <w:pPr>
              <w:jc w:val="both"/>
              <w:rPr>
                <w:sz w:val="10"/>
                <w:szCs w:val="10"/>
              </w:rPr>
            </w:pPr>
          </w:p>
          <w:p w:rsidR="008D106D" w:rsidRPr="00A30F88" w:rsidRDefault="008D106D" w:rsidP="00370423">
            <w:pPr>
              <w:jc w:val="both"/>
            </w:pPr>
            <w:r w:rsidRPr="00141C70">
              <w:rPr>
                <w:i/>
                <w:szCs w:val="28"/>
              </w:rPr>
              <w:lastRenderedPageBreak/>
              <w:t xml:space="preserve">Увесь цей час діти перебували у різних закладах у зв’язку із віком: у будинку дитини та </w:t>
            </w:r>
            <w:r w:rsidRPr="00141C70">
              <w:rPr>
                <w:i/>
              </w:rPr>
              <w:t>центрі соціально-психологічної реабілітації дітей</w:t>
            </w:r>
            <w:r w:rsidRPr="00A30F88">
              <w:t>.</w:t>
            </w:r>
          </w:p>
          <w:p w:rsidR="008D106D" w:rsidRPr="00141C70" w:rsidRDefault="008D106D" w:rsidP="00370423">
            <w:pPr>
              <w:pStyle w:val="HTML"/>
              <w:jc w:val="both"/>
              <w:textAlignment w:val="baseline"/>
              <w:rPr>
                <w:rFonts w:ascii="Times New Roman" w:hAnsi="Times New Roman" w:cs="Times New Roman"/>
                <w:sz w:val="24"/>
                <w:szCs w:val="24"/>
                <w:lang w:val="uk-UA"/>
              </w:rPr>
            </w:pPr>
          </w:p>
        </w:tc>
      </w:tr>
      <w:tr w:rsidR="008D106D" w:rsidRPr="00141C70" w:rsidTr="00370423">
        <w:tc>
          <w:tcPr>
            <w:tcW w:w="236" w:type="pct"/>
          </w:tcPr>
          <w:p w:rsidR="008D106D" w:rsidRPr="00141C70" w:rsidRDefault="008D106D" w:rsidP="00370423">
            <w:pPr>
              <w:pStyle w:val="HTML"/>
              <w:jc w:val="center"/>
              <w:textAlignment w:val="baseline"/>
              <w:rPr>
                <w:rFonts w:ascii="Times New Roman" w:hAnsi="Times New Roman" w:cs="Times New Roman"/>
                <w:i/>
                <w:sz w:val="24"/>
                <w:szCs w:val="24"/>
                <w:lang w:val="uk-UA"/>
              </w:rPr>
            </w:pPr>
          </w:p>
        </w:tc>
        <w:tc>
          <w:tcPr>
            <w:tcW w:w="4764" w:type="pct"/>
            <w:gridSpan w:val="2"/>
          </w:tcPr>
          <w:p w:rsidR="008D106D" w:rsidRPr="00141C70" w:rsidRDefault="008D106D" w:rsidP="00370423">
            <w:pPr>
              <w:pStyle w:val="HTML"/>
              <w:jc w:val="center"/>
              <w:textAlignment w:val="baseline"/>
              <w:rPr>
                <w:rFonts w:ascii="Times New Roman" w:hAnsi="Times New Roman" w:cs="Times New Roman"/>
                <w:i/>
                <w:sz w:val="24"/>
                <w:szCs w:val="24"/>
                <w:lang w:val="uk-UA"/>
              </w:rPr>
            </w:pPr>
            <w:r w:rsidRPr="00141C70">
              <w:rPr>
                <w:rFonts w:ascii="Times New Roman" w:hAnsi="Times New Roman" w:cs="Times New Roman"/>
                <w:i/>
                <w:sz w:val="24"/>
                <w:szCs w:val="24"/>
                <w:lang w:val="uk-UA"/>
              </w:rPr>
              <w:t>За інформацією Херсонської обл.</w:t>
            </w:r>
          </w:p>
        </w:tc>
      </w:tr>
      <w:tr w:rsidR="008D106D" w:rsidRPr="00B51EC1" w:rsidTr="00370423">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12</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Херсонський міський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Справа за позовом виконавчого комітету Дніпровської районної у               м. Херсоні ради про відібрання сімох дітей у Шевченко О.М. (матері).</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b/>
                <w:sz w:val="24"/>
                <w:szCs w:val="24"/>
                <w:lang w:val="uk-UA"/>
              </w:rPr>
              <w:t>на момент звернення до суду наймолодшій дитині було півроку</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31.10.2016  – звернення до суду;</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16.11.2017 – прийняття рішення суду.</w:t>
            </w:r>
          </w:p>
          <w:p w:rsidR="008D106D" w:rsidRPr="00141C70" w:rsidRDefault="008D106D" w:rsidP="00370423">
            <w:pPr>
              <w:pStyle w:val="HTML"/>
              <w:jc w:val="both"/>
              <w:textAlignment w:val="baseline"/>
              <w:rPr>
                <w:rFonts w:ascii="Times New Roman" w:hAnsi="Times New Roman" w:cs="Times New Roman"/>
                <w:sz w:val="24"/>
                <w:szCs w:val="24"/>
                <w:lang w:val="uk-UA"/>
              </w:rPr>
            </w:pPr>
          </w:p>
          <w:p w:rsidR="008D106D" w:rsidRPr="00141C70" w:rsidRDefault="008D106D" w:rsidP="00370423">
            <w:pPr>
              <w:pStyle w:val="HTML"/>
              <w:jc w:val="both"/>
              <w:textAlignment w:val="baseline"/>
              <w:rPr>
                <w:rFonts w:ascii="Times New Roman" w:hAnsi="Times New Roman" w:cs="Times New Roman"/>
                <w:sz w:val="24"/>
                <w:szCs w:val="24"/>
                <w:lang w:val="uk-UA"/>
              </w:rPr>
            </w:pPr>
          </w:p>
        </w:tc>
      </w:tr>
      <w:tr w:rsidR="008D106D" w:rsidRPr="00B51EC1" w:rsidTr="00370423">
        <w:trPr>
          <w:trHeight w:val="1265"/>
        </w:trPr>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13</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Херсонський міський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виконавчого комітету Дніпровської районної у               м. Херсоні ради про позбавлення батьківських прав  </w:t>
            </w:r>
            <w:proofErr w:type="spellStart"/>
            <w:r w:rsidRPr="00141C70">
              <w:rPr>
                <w:rFonts w:ascii="Times New Roman" w:hAnsi="Times New Roman" w:cs="Times New Roman"/>
                <w:sz w:val="24"/>
                <w:szCs w:val="24"/>
                <w:lang w:val="uk-UA"/>
              </w:rPr>
              <w:t>Володіної</w:t>
            </w:r>
            <w:proofErr w:type="spellEnd"/>
            <w:r w:rsidRPr="00141C70">
              <w:rPr>
                <w:rFonts w:ascii="Times New Roman" w:hAnsi="Times New Roman" w:cs="Times New Roman"/>
                <w:sz w:val="24"/>
                <w:szCs w:val="24"/>
                <w:lang w:val="uk-UA"/>
              </w:rPr>
              <w:t xml:space="preserve"> Є.В. по відношенню до малолітнього </w:t>
            </w:r>
            <w:proofErr w:type="spellStart"/>
            <w:r w:rsidRPr="00141C70">
              <w:rPr>
                <w:rFonts w:ascii="Times New Roman" w:hAnsi="Times New Roman" w:cs="Times New Roman"/>
                <w:sz w:val="24"/>
                <w:szCs w:val="24"/>
                <w:lang w:val="uk-UA"/>
              </w:rPr>
              <w:t>Володіна</w:t>
            </w:r>
            <w:proofErr w:type="spellEnd"/>
            <w:r w:rsidRPr="00141C70">
              <w:rPr>
                <w:rFonts w:ascii="Times New Roman" w:hAnsi="Times New Roman" w:cs="Times New Roman"/>
                <w:sz w:val="24"/>
                <w:szCs w:val="24"/>
                <w:lang w:val="uk-UA"/>
              </w:rPr>
              <w:t xml:space="preserve"> Р. М., 13.05.2016 </w:t>
            </w:r>
            <w:proofErr w:type="spellStart"/>
            <w:r w:rsidRPr="00141C70">
              <w:rPr>
                <w:rFonts w:ascii="Times New Roman" w:hAnsi="Times New Roman" w:cs="Times New Roman"/>
                <w:sz w:val="24"/>
                <w:szCs w:val="24"/>
                <w:lang w:val="uk-UA"/>
              </w:rPr>
              <w:t>р.н</w:t>
            </w:r>
            <w:proofErr w:type="spellEnd"/>
            <w:r w:rsidRPr="00141C70">
              <w:rPr>
                <w:rFonts w:ascii="Times New Roman" w:hAnsi="Times New Roman" w:cs="Times New Roman"/>
                <w:sz w:val="24"/>
                <w:szCs w:val="24"/>
                <w:lang w:val="uk-UA"/>
              </w:rPr>
              <w:t>. (</w:t>
            </w:r>
            <w:r w:rsidRPr="00141C70">
              <w:rPr>
                <w:rFonts w:ascii="Times New Roman" w:hAnsi="Times New Roman" w:cs="Times New Roman"/>
                <w:b/>
                <w:sz w:val="24"/>
                <w:szCs w:val="24"/>
                <w:lang w:val="uk-UA"/>
              </w:rPr>
              <w:t>на момент звернення до суду дитині було півтора роки)</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22.11.2017 – звернення до суду;</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21.05.2018 – початок розгляду справи по суті.</w:t>
            </w:r>
          </w:p>
          <w:p w:rsidR="008D106D" w:rsidRPr="00141C70" w:rsidRDefault="008D106D" w:rsidP="00370423">
            <w:pPr>
              <w:pStyle w:val="HTML"/>
              <w:jc w:val="both"/>
              <w:textAlignment w:val="baseline"/>
              <w:rPr>
                <w:rFonts w:ascii="Times New Roman" w:hAnsi="Times New Roman" w:cs="Times New Roman"/>
                <w:sz w:val="24"/>
                <w:szCs w:val="24"/>
                <w:lang w:val="uk-UA"/>
              </w:rPr>
            </w:pPr>
          </w:p>
          <w:p w:rsidR="008D106D" w:rsidRPr="00141C70" w:rsidRDefault="008D106D" w:rsidP="00370423">
            <w:pPr>
              <w:pStyle w:val="HTML"/>
              <w:jc w:val="both"/>
              <w:textAlignment w:val="baseline"/>
              <w:rPr>
                <w:rFonts w:ascii="Times New Roman" w:hAnsi="Times New Roman" w:cs="Times New Roman"/>
                <w:i/>
                <w:sz w:val="24"/>
                <w:szCs w:val="24"/>
                <w:lang w:val="uk-UA"/>
              </w:rPr>
            </w:pPr>
            <w:r w:rsidRPr="00141C70">
              <w:rPr>
                <w:rFonts w:ascii="Times New Roman" w:hAnsi="Times New Roman" w:cs="Times New Roman"/>
                <w:i/>
                <w:sz w:val="24"/>
                <w:szCs w:val="24"/>
                <w:lang w:val="uk-UA"/>
              </w:rPr>
              <w:t>Весь час дитина у будинку дитини, позбавлена можливості на сімейне виховання.</w:t>
            </w:r>
          </w:p>
          <w:p w:rsidR="008D106D" w:rsidRPr="00141C70" w:rsidRDefault="008D106D" w:rsidP="00370423">
            <w:pPr>
              <w:pStyle w:val="HTML"/>
              <w:jc w:val="both"/>
              <w:textAlignment w:val="baseline"/>
              <w:rPr>
                <w:rFonts w:ascii="Times New Roman" w:hAnsi="Times New Roman" w:cs="Times New Roman"/>
                <w:sz w:val="24"/>
                <w:szCs w:val="24"/>
                <w:lang w:val="uk-UA"/>
              </w:rPr>
            </w:pPr>
          </w:p>
        </w:tc>
      </w:tr>
      <w:tr w:rsidR="008D106D" w:rsidRPr="00B51EC1" w:rsidTr="00370423">
        <w:trPr>
          <w:trHeight w:val="415"/>
        </w:trPr>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14</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Херсонський міський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виконавчого комітету Дніпровської районної у               м. Херсоні ради про позбавлення батьківських прав  </w:t>
            </w:r>
            <w:proofErr w:type="spellStart"/>
            <w:r w:rsidRPr="00141C70">
              <w:rPr>
                <w:rFonts w:ascii="Times New Roman" w:hAnsi="Times New Roman" w:cs="Times New Roman"/>
                <w:sz w:val="24"/>
                <w:szCs w:val="24"/>
                <w:lang w:val="uk-UA"/>
              </w:rPr>
              <w:t>Спічак</w:t>
            </w:r>
            <w:proofErr w:type="spellEnd"/>
            <w:r w:rsidRPr="00141C70">
              <w:rPr>
                <w:rFonts w:ascii="Times New Roman" w:hAnsi="Times New Roman" w:cs="Times New Roman"/>
                <w:sz w:val="24"/>
                <w:szCs w:val="24"/>
                <w:lang w:val="uk-UA"/>
              </w:rPr>
              <w:t xml:space="preserve"> І. А. (матері) по відношенню до неповнолітньої  </w:t>
            </w:r>
            <w:proofErr w:type="spellStart"/>
            <w:r w:rsidRPr="00141C70">
              <w:rPr>
                <w:rFonts w:ascii="Times New Roman" w:hAnsi="Times New Roman" w:cs="Times New Roman"/>
                <w:sz w:val="24"/>
                <w:szCs w:val="24"/>
                <w:lang w:val="uk-UA"/>
              </w:rPr>
              <w:t>Спічак</w:t>
            </w:r>
            <w:proofErr w:type="spellEnd"/>
            <w:r w:rsidRPr="00141C70">
              <w:rPr>
                <w:rFonts w:ascii="Times New Roman" w:hAnsi="Times New Roman" w:cs="Times New Roman"/>
                <w:sz w:val="24"/>
                <w:szCs w:val="24"/>
                <w:lang w:val="uk-UA"/>
              </w:rPr>
              <w:t xml:space="preserve"> В.В. 04.07.2004 </w:t>
            </w:r>
            <w:proofErr w:type="spellStart"/>
            <w:r w:rsidRPr="00141C70">
              <w:rPr>
                <w:rFonts w:ascii="Times New Roman" w:hAnsi="Times New Roman" w:cs="Times New Roman"/>
                <w:sz w:val="24"/>
                <w:szCs w:val="24"/>
                <w:lang w:val="uk-UA"/>
              </w:rPr>
              <w:t>р.н</w:t>
            </w:r>
            <w:proofErr w:type="spellEnd"/>
            <w:r w:rsidRPr="00141C70">
              <w:rPr>
                <w:rFonts w:ascii="Times New Roman" w:hAnsi="Times New Roman" w:cs="Times New Roman"/>
                <w:sz w:val="24"/>
                <w:szCs w:val="24"/>
                <w:lang w:val="uk-UA"/>
              </w:rPr>
              <w:t xml:space="preserve">. </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22.08.2017 – звернення до суду;</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05.04.2018 – початок розгляду справи по суті.</w:t>
            </w:r>
          </w:p>
          <w:p w:rsidR="008D106D" w:rsidRPr="00141C70" w:rsidRDefault="008D106D" w:rsidP="00370423">
            <w:pPr>
              <w:pStyle w:val="HTML"/>
              <w:jc w:val="both"/>
              <w:textAlignment w:val="baseline"/>
              <w:rPr>
                <w:rFonts w:ascii="Times New Roman" w:hAnsi="Times New Roman" w:cs="Times New Roman"/>
                <w:sz w:val="24"/>
                <w:szCs w:val="24"/>
                <w:lang w:val="uk-UA"/>
              </w:rPr>
            </w:pPr>
          </w:p>
        </w:tc>
      </w:tr>
      <w:tr w:rsidR="008D106D" w:rsidRPr="00B51EC1" w:rsidTr="00370423">
        <w:trPr>
          <w:trHeight w:val="840"/>
        </w:trPr>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15</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Херсонський міський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виконавчого комітету Дніпровської районної у               м. Херсоні ради про позбавлення батьківських прав  </w:t>
            </w:r>
            <w:proofErr w:type="spellStart"/>
            <w:r w:rsidRPr="00141C70">
              <w:rPr>
                <w:rFonts w:ascii="Times New Roman" w:hAnsi="Times New Roman" w:cs="Times New Roman"/>
                <w:sz w:val="24"/>
                <w:szCs w:val="24"/>
                <w:lang w:val="uk-UA"/>
              </w:rPr>
              <w:t>Скоріченко</w:t>
            </w:r>
            <w:proofErr w:type="spellEnd"/>
            <w:r w:rsidRPr="00141C70">
              <w:rPr>
                <w:rFonts w:ascii="Times New Roman" w:hAnsi="Times New Roman" w:cs="Times New Roman"/>
                <w:sz w:val="24"/>
                <w:szCs w:val="24"/>
                <w:lang w:val="uk-UA"/>
              </w:rPr>
              <w:t xml:space="preserve"> В. Ю. (матері) по відношенню до трьох дітей (</w:t>
            </w:r>
            <w:r w:rsidRPr="00141C70">
              <w:rPr>
                <w:rFonts w:ascii="Times New Roman" w:hAnsi="Times New Roman" w:cs="Times New Roman"/>
                <w:b/>
                <w:sz w:val="24"/>
                <w:szCs w:val="24"/>
                <w:lang w:val="uk-UA"/>
              </w:rPr>
              <w:t>на момент звернення до суду наймолодшій дитині було два з половиною роки)</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19.08.2017 – звернення до суду;</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06.04.2018 – початок розгляду справи по суті.</w:t>
            </w:r>
          </w:p>
        </w:tc>
      </w:tr>
      <w:tr w:rsidR="008D106D" w:rsidRPr="00B51EC1" w:rsidTr="00370423">
        <w:trPr>
          <w:trHeight w:val="415"/>
        </w:trPr>
        <w:tc>
          <w:tcPr>
            <w:tcW w:w="236"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16</w:t>
            </w:r>
          </w:p>
        </w:tc>
        <w:tc>
          <w:tcPr>
            <w:tcW w:w="2051"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Херсонський міський суд </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 xml:space="preserve">Справа за позовом виконавчого комітету Дніпровської районної у               м. Херсоні ради про відібрання трьох дітей у батьків Сергєєва В. В. та </w:t>
            </w:r>
            <w:proofErr w:type="spellStart"/>
            <w:r w:rsidRPr="00141C70">
              <w:rPr>
                <w:rFonts w:ascii="Times New Roman" w:hAnsi="Times New Roman" w:cs="Times New Roman"/>
                <w:sz w:val="24"/>
                <w:szCs w:val="24"/>
                <w:lang w:val="uk-UA"/>
              </w:rPr>
              <w:t>Сергєєвої</w:t>
            </w:r>
            <w:proofErr w:type="spellEnd"/>
            <w:r w:rsidRPr="00141C70">
              <w:rPr>
                <w:rFonts w:ascii="Times New Roman" w:hAnsi="Times New Roman" w:cs="Times New Roman"/>
                <w:sz w:val="24"/>
                <w:szCs w:val="24"/>
                <w:lang w:val="uk-UA"/>
              </w:rPr>
              <w:t xml:space="preserve"> Н.С. </w:t>
            </w:r>
          </w:p>
        </w:tc>
        <w:tc>
          <w:tcPr>
            <w:tcW w:w="2713" w:type="pct"/>
          </w:tcPr>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25.10.2017 – звернення до суду;</w:t>
            </w:r>
          </w:p>
          <w:p w:rsidR="008D106D" w:rsidRPr="00141C70" w:rsidRDefault="008D106D" w:rsidP="00370423">
            <w:pPr>
              <w:pStyle w:val="HTML"/>
              <w:jc w:val="both"/>
              <w:textAlignment w:val="baseline"/>
              <w:rPr>
                <w:rFonts w:ascii="Times New Roman" w:hAnsi="Times New Roman" w:cs="Times New Roman"/>
                <w:sz w:val="24"/>
                <w:szCs w:val="24"/>
                <w:lang w:val="uk-UA"/>
              </w:rPr>
            </w:pPr>
            <w:r w:rsidRPr="00141C70">
              <w:rPr>
                <w:rFonts w:ascii="Times New Roman" w:hAnsi="Times New Roman" w:cs="Times New Roman"/>
                <w:sz w:val="24"/>
                <w:szCs w:val="24"/>
                <w:lang w:val="uk-UA"/>
              </w:rPr>
              <w:t>25.05.2018 – початок розгляду справи по суті.</w:t>
            </w:r>
          </w:p>
        </w:tc>
      </w:tr>
    </w:tbl>
    <w:p w:rsidR="007A4BE2" w:rsidRDefault="007A4BE2" w:rsidP="00AE707C">
      <w:pPr>
        <w:spacing w:after="0"/>
        <w:ind w:firstLine="708"/>
        <w:jc w:val="both"/>
        <w:rPr>
          <w:rFonts w:ascii="Times New Roman" w:hAnsi="Times New Roman" w:cs="Times New Roman"/>
          <w:sz w:val="28"/>
          <w:szCs w:val="28"/>
        </w:rPr>
      </w:pPr>
    </w:p>
    <w:p w:rsidR="00D56579" w:rsidRDefault="00D56579" w:rsidP="00AE707C">
      <w:pPr>
        <w:spacing w:after="0"/>
        <w:ind w:firstLine="708"/>
        <w:jc w:val="both"/>
        <w:rPr>
          <w:rFonts w:ascii="Times New Roman" w:hAnsi="Times New Roman" w:cs="Times New Roman"/>
          <w:sz w:val="28"/>
          <w:szCs w:val="28"/>
        </w:rPr>
      </w:pPr>
    </w:p>
    <w:p w:rsidR="00D56579" w:rsidRDefault="00D56579" w:rsidP="00AE707C">
      <w:pPr>
        <w:spacing w:after="0"/>
        <w:ind w:firstLine="708"/>
        <w:jc w:val="both"/>
        <w:rPr>
          <w:rFonts w:ascii="Times New Roman" w:hAnsi="Times New Roman" w:cs="Times New Roman"/>
          <w:sz w:val="28"/>
          <w:szCs w:val="28"/>
        </w:rPr>
      </w:pPr>
    </w:p>
    <w:p w:rsidR="00D56579" w:rsidRDefault="00D56579" w:rsidP="00CE38BA">
      <w:pPr>
        <w:spacing w:after="0"/>
        <w:jc w:val="both"/>
        <w:rPr>
          <w:rFonts w:ascii="Times New Roman" w:hAnsi="Times New Roman" w:cs="Times New Roman"/>
          <w:sz w:val="28"/>
          <w:szCs w:val="28"/>
        </w:rPr>
      </w:pPr>
    </w:p>
    <w:p w:rsidR="00CE38BA" w:rsidRDefault="00CE38BA" w:rsidP="00CE38BA">
      <w:pPr>
        <w:spacing w:after="0"/>
        <w:jc w:val="both"/>
        <w:rPr>
          <w:rFonts w:ascii="Times New Roman" w:hAnsi="Times New Roman" w:cs="Times New Roman"/>
          <w:sz w:val="28"/>
          <w:szCs w:val="28"/>
        </w:rPr>
      </w:pPr>
    </w:p>
    <w:p w:rsidR="00D56579" w:rsidRDefault="00D56579" w:rsidP="00AE707C">
      <w:pPr>
        <w:spacing w:after="0"/>
        <w:ind w:firstLine="708"/>
        <w:jc w:val="both"/>
        <w:rPr>
          <w:rFonts w:ascii="Times New Roman" w:hAnsi="Times New Roman" w:cs="Times New Roman"/>
          <w:sz w:val="28"/>
          <w:szCs w:val="28"/>
        </w:rPr>
      </w:pPr>
    </w:p>
    <w:p w:rsidR="00D8236E" w:rsidRPr="00D8236E" w:rsidRDefault="00D8236E" w:rsidP="00D8236E">
      <w:pPr>
        <w:pStyle w:val="HTML"/>
        <w:shd w:val="clear" w:color="auto" w:fill="FFFFFF"/>
        <w:ind w:firstLine="540"/>
        <w:jc w:val="right"/>
        <w:textAlignment w:val="baseline"/>
        <w:rPr>
          <w:rFonts w:ascii="Times New Roman" w:hAnsi="Times New Roman" w:cs="Times New Roman"/>
          <w:b/>
          <w:sz w:val="24"/>
          <w:szCs w:val="24"/>
          <w:lang w:val="uk-UA"/>
        </w:rPr>
      </w:pPr>
      <w:r w:rsidRPr="00D8236E">
        <w:rPr>
          <w:rFonts w:ascii="Times New Roman" w:hAnsi="Times New Roman" w:cs="Times New Roman"/>
          <w:b/>
          <w:sz w:val="24"/>
          <w:szCs w:val="24"/>
          <w:lang w:val="uk-UA"/>
        </w:rPr>
        <w:t>Додаток 4</w:t>
      </w:r>
    </w:p>
    <w:p w:rsidR="00DF7878" w:rsidRDefault="00DF7878" w:rsidP="00DF7878">
      <w:pPr>
        <w:pStyle w:val="HTML"/>
        <w:shd w:val="clear" w:color="auto" w:fill="FFFFFF"/>
        <w:ind w:firstLine="540"/>
        <w:jc w:val="center"/>
        <w:textAlignment w:val="baseline"/>
        <w:rPr>
          <w:rFonts w:ascii="Times New Roman" w:hAnsi="Times New Roman" w:cs="Times New Roman"/>
          <w:b/>
          <w:sz w:val="28"/>
          <w:szCs w:val="28"/>
          <w:lang w:val="uk-UA" w:eastAsia="ar-SA"/>
        </w:rPr>
      </w:pPr>
      <w:r w:rsidRPr="00DF7878">
        <w:rPr>
          <w:rFonts w:ascii="Times New Roman" w:hAnsi="Times New Roman" w:cs="Times New Roman"/>
          <w:b/>
          <w:sz w:val="28"/>
          <w:szCs w:val="28"/>
          <w:lang w:val="uk-UA"/>
        </w:rPr>
        <w:t xml:space="preserve">Інформація про справу </w:t>
      </w:r>
      <w:proofErr w:type="spellStart"/>
      <w:r w:rsidRPr="00DF7878">
        <w:rPr>
          <w:rFonts w:ascii="Times New Roman" w:hAnsi="Times New Roman" w:cs="Times New Roman"/>
          <w:b/>
          <w:sz w:val="28"/>
          <w:szCs w:val="28"/>
          <w:lang w:val="uk-UA" w:eastAsia="ar-SA"/>
        </w:rPr>
        <w:t>Глущак</w:t>
      </w:r>
      <w:proofErr w:type="spellEnd"/>
      <w:r w:rsidRPr="00DF7878">
        <w:rPr>
          <w:rFonts w:ascii="Times New Roman" w:hAnsi="Times New Roman" w:cs="Times New Roman"/>
          <w:b/>
          <w:sz w:val="28"/>
          <w:szCs w:val="28"/>
          <w:lang w:val="uk-UA" w:eastAsia="ar-SA"/>
        </w:rPr>
        <w:t xml:space="preserve"> А.С.</w:t>
      </w:r>
    </w:p>
    <w:p w:rsidR="00DF7878" w:rsidRPr="00DF7878" w:rsidRDefault="00DF7878" w:rsidP="00DF7878">
      <w:pPr>
        <w:pStyle w:val="HTML"/>
        <w:shd w:val="clear" w:color="auto" w:fill="FFFFFF"/>
        <w:ind w:firstLine="540"/>
        <w:jc w:val="center"/>
        <w:textAlignment w:val="baseline"/>
        <w:rPr>
          <w:rFonts w:ascii="Times New Roman" w:hAnsi="Times New Roman" w:cs="Times New Roman"/>
          <w:b/>
          <w:sz w:val="28"/>
          <w:szCs w:val="28"/>
          <w:lang w:val="uk-UA" w:eastAsia="ar-SA"/>
        </w:rPr>
      </w:pP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t xml:space="preserve">Міністерством соціальної політики, Міністерством внутрішніх справ, Міністерством освіти і науки та Львівською обласною державною адміністрацією на виконання доручення Кабінету Міністрів України від 18.10.2012 № 41-Г-055542/13-1 було спільно розглянуто заяву </w:t>
      </w:r>
      <w:proofErr w:type="spellStart"/>
      <w:r w:rsidRPr="00DF7878">
        <w:rPr>
          <w:rFonts w:ascii="Times New Roman" w:hAnsi="Times New Roman" w:cs="Times New Roman"/>
          <w:sz w:val="28"/>
          <w:szCs w:val="28"/>
          <w:lang w:eastAsia="ru-RU"/>
        </w:rPr>
        <w:t>Глущак</w:t>
      </w:r>
      <w:proofErr w:type="spellEnd"/>
      <w:r w:rsidRPr="00DF7878">
        <w:rPr>
          <w:rFonts w:ascii="Times New Roman" w:hAnsi="Times New Roman" w:cs="Times New Roman"/>
          <w:sz w:val="28"/>
          <w:szCs w:val="28"/>
          <w:lang w:eastAsia="ru-RU"/>
        </w:rPr>
        <w:t xml:space="preserve"> А.С. щодо неправомірності відібрання у заявниці дітей в 2011 році.</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t xml:space="preserve">З’ясовано, що </w:t>
      </w:r>
      <w:r w:rsidRPr="00DF7878">
        <w:rPr>
          <w:rFonts w:ascii="Times New Roman" w:hAnsi="Times New Roman" w:cs="Times New Roman"/>
          <w:color w:val="000000"/>
          <w:sz w:val="28"/>
          <w:szCs w:val="28"/>
          <w:lang w:eastAsia="ru-RU"/>
        </w:rPr>
        <w:t>родина</w:t>
      </w:r>
      <w:r w:rsidRPr="00DF7878">
        <w:rPr>
          <w:rFonts w:ascii="Times New Roman" w:hAnsi="Times New Roman" w:cs="Times New Roman"/>
          <w:sz w:val="28"/>
          <w:szCs w:val="28"/>
          <w:lang w:eastAsia="ru-RU"/>
        </w:rPr>
        <w:t xml:space="preserve"> потрапила в поле зору відповідних місцевих органів виконавчої влади та органів місцевого самоврядування на початку 2009 року.</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rPr>
        <w:t xml:space="preserve">Зазначену сім’ю у </w:t>
      </w:r>
      <w:r w:rsidRPr="00DF7878">
        <w:rPr>
          <w:rFonts w:ascii="Times New Roman" w:hAnsi="Times New Roman" w:cs="Times New Roman"/>
          <w:sz w:val="28"/>
          <w:szCs w:val="28"/>
          <w:lang w:eastAsia="ru-RU"/>
        </w:rPr>
        <w:t>18.03.</w:t>
      </w:r>
      <w:r w:rsidRPr="00DF7878">
        <w:rPr>
          <w:rFonts w:ascii="Times New Roman" w:hAnsi="Times New Roman" w:cs="Times New Roman"/>
          <w:sz w:val="28"/>
          <w:szCs w:val="28"/>
        </w:rPr>
        <w:t xml:space="preserve">2009 було </w:t>
      </w:r>
      <w:proofErr w:type="spellStart"/>
      <w:r w:rsidRPr="00DF7878">
        <w:rPr>
          <w:rFonts w:ascii="Times New Roman" w:hAnsi="Times New Roman" w:cs="Times New Roman"/>
          <w:sz w:val="28"/>
          <w:szCs w:val="28"/>
        </w:rPr>
        <w:t>внесено</w:t>
      </w:r>
      <w:proofErr w:type="spellEnd"/>
      <w:r w:rsidRPr="00DF7878">
        <w:rPr>
          <w:rFonts w:ascii="Times New Roman" w:hAnsi="Times New Roman" w:cs="Times New Roman"/>
          <w:sz w:val="28"/>
          <w:szCs w:val="28"/>
        </w:rPr>
        <w:t xml:space="preserve"> до банку даних</w:t>
      </w:r>
      <w:r w:rsidRPr="00DF7878">
        <w:rPr>
          <w:rFonts w:ascii="Times New Roman" w:hAnsi="Times New Roman" w:cs="Times New Roman"/>
          <w:sz w:val="28"/>
          <w:szCs w:val="28"/>
          <w:lang w:eastAsia="ru-RU"/>
        </w:rPr>
        <w:t xml:space="preserve"> відділу соціальної роботи Шевченківського району Львівського міського центру соціальних служб для сім’ї, дітей та молоді</w:t>
      </w:r>
      <w:r w:rsidRPr="00DF7878">
        <w:rPr>
          <w:rFonts w:ascii="Times New Roman" w:hAnsi="Times New Roman" w:cs="Times New Roman"/>
          <w:sz w:val="28"/>
          <w:szCs w:val="28"/>
        </w:rPr>
        <w:t xml:space="preserve"> як таку, що опинилась у складних життєвих обставинах. В ході здійснення соціального супроводу, окрім психологічних, соціальних та інших послуг, сім’ї надавалася гуманітарна допомога. Проте </w:t>
      </w:r>
      <w:proofErr w:type="spellStart"/>
      <w:r w:rsidRPr="00DF7878">
        <w:rPr>
          <w:rFonts w:ascii="Times New Roman" w:hAnsi="Times New Roman" w:cs="Times New Roman"/>
          <w:sz w:val="28"/>
          <w:szCs w:val="28"/>
        </w:rPr>
        <w:t>Глущак</w:t>
      </w:r>
      <w:proofErr w:type="spellEnd"/>
      <w:r w:rsidRPr="00DF7878">
        <w:rPr>
          <w:rFonts w:ascii="Times New Roman" w:hAnsi="Times New Roman" w:cs="Times New Roman"/>
          <w:sz w:val="28"/>
          <w:szCs w:val="28"/>
        </w:rPr>
        <w:t xml:space="preserve"> А. С. відмовлялася від продуктів харчування, ігнорувала заходи, на які зарошувалась родина.</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b/>
          <w:sz w:val="28"/>
          <w:szCs w:val="28"/>
          <w:lang w:eastAsia="ru-RU"/>
        </w:rPr>
        <w:t>14.08.2009</w:t>
      </w:r>
      <w:r w:rsidRPr="00DF7878">
        <w:rPr>
          <w:rFonts w:ascii="Times New Roman" w:hAnsi="Times New Roman" w:cs="Times New Roman"/>
          <w:sz w:val="28"/>
          <w:szCs w:val="28"/>
          <w:lang w:eastAsia="ru-RU"/>
        </w:rPr>
        <w:t xml:space="preserve"> у сім’ї були зафіксовані обставини, які загрожували життю і здоров’ю п’яти дітей (на той час в родині виховувалось лише п’ять дітей). У зв’язку з цим діти були </w:t>
      </w:r>
      <w:r w:rsidRPr="00DF7878">
        <w:rPr>
          <w:rFonts w:ascii="Times New Roman" w:hAnsi="Times New Roman" w:cs="Times New Roman"/>
          <w:b/>
          <w:sz w:val="28"/>
          <w:szCs w:val="28"/>
          <w:lang w:eastAsia="ru-RU"/>
        </w:rPr>
        <w:t>вилучені з родини</w:t>
      </w:r>
      <w:r w:rsidRPr="00DF7878">
        <w:rPr>
          <w:rFonts w:ascii="Times New Roman" w:hAnsi="Times New Roman" w:cs="Times New Roman"/>
          <w:sz w:val="28"/>
          <w:szCs w:val="28"/>
          <w:lang w:eastAsia="ru-RU"/>
        </w:rPr>
        <w:t xml:space="preserve"> працівниками відділу кримінальної міліції у справах дітей Львівського міського управління Головного управління МВС України у Львівській області та працівниками відділу кримінальної міліції у справах дітей Шевченківського районного відділу Львівського міського управління Головного управління МВС України у Львівській області. Після вилучення усі діти були влаштовані до дитячих закладів.</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t xml:space="preserve">Мати дітей, </w:t>
      </w:r>
      <w:proofErr w:type="spellStart"/>
      <w:r w:rsidRPr="00DF7878">
        <w:rPr>
          <w:rFonts w:ascii="Times New Roman" w:hAnsi="Times New Roman" w:cs="Times New Roman"/>
          <w:sz w:val="28"/>
          <w:szCs w:val="28"/>
          <w:lang w:eastAsia="ru-RU"/>
        </w:rPr>
        <w:t>Глущак</w:t>
      </w:r>
      <w:proofErr w:type="spellEnd"/>
      <w:r w:rsidRPr="00DF7878">
        <w:rPr>
          <w:rFonts w:ascii="Times New Roman" w:hAnsi="Times New Roman" w:cs="Times New Roman"/>
          <w:sz w:val="28"/>
          <w:szCs w:val="28"/>
          <w:lang w:eastAsia="ru-RU"/>
        </w:rPr>
        <w:t xml:space="preserve"> А. С., неодноразово попереджалась про відповідальність за неналежне виконання батьківських обов’язків. Після вилучення дітей у 2009 році, за невиконання обов’язків щодо їх виховання вона була притягнута до адміністративної відповідальності за частиною першою статті 184 Кодексу про адміністративні правопорушення України.</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b/>
          <w:sz w:val="28"/>
          <w:szCs w:val="28"/>
          <w:lang w:eastAsia="ar-SA"/>
        </w:rPr>
        <w:t>22.04.2011</w:t>
      </w:r>
      <w:r w:rsidRPr="00DF7878">
        <w:rPr>
          <w:rFonts w:ascii="Times New Roman" w:hAnsi="Times New Roman" w:cs="Times New Roman"/>
          <w:sz w:val="28"/>
          <w:szCs w:val="28"/>
          <w:lang w:eastAsia="ar-SA"/>
        </w:rPr>
        <w:t xml:space="preserve"> (через півтора роки після відібрання дітей) Шевченківським районним судом м. Львова батьків дітей, </w:t>
      </w:r>
      <w:proofErr w:type="spellStart"/>
      <w:r w:rsidRPr="00DF7878">
        <w:rPr>
          <w:rFonts w:ascii="Times New Roman" w:hAnsi="Times New Roman" w:cs="Times New Roman"/>
          <w:sz w:val="28"/>
          <w:szCs w:val="28"/>
          <w:lang w:eastAsia="ar-SA"/>
        </w:rPr>
        <w:t>Глущак</w:t>
      </w:r>
      <w:proofErr w:type="spellEnd"/>
      <w:r w:rsidRPr="00DF7878">
        <w:rPr>
          <w:rFonts w:ascii="Times New Roman" w:hAnsi="Times New Roman" w:cs="Times New Roman"/>
          <w:sz w:val="28"/>
          <w:szCs w:val="28"/>
          <w:lang w:eastAsia="ar-SA"/>
        </w:rPr>
        <w:t xml:space="preserve"> А.С. та </w:t>
      </w:r>
      <w:proofErr w:type="spellStart"/>
      <w:r w:rsidRPr="00DF7878">
        <w:rPr>
          <w:rFonts w:ascii="Times New Roman" w:hAnsi="Times New Roman" w:cs="Times New Roman"/>
          <w:sz w:val="28"/>
          <w:szCs w:val="28"/>
          <w:lang w:eastAsia="ar-SA"/>
        </w:rPr>
        <w:t>Глущак</w:t>
      </w:r>
      <w:proofErr w:type="spellEnd"/>
      <w:r w:rsidRPr="00DF7878">
        <w:rPr>
          <w:rFonts w:ascii="Times New Roman" w:hAnsi="Times New Roman" w:cs="Times New Roman"/>
          <w:sz w:val="28"/>
          <w:szCs w:val="28"/>
          <w:lang w:eastAsia="ar-SA"/>
        </w:rPr>
        <w:t xml:space="preserve"> Ю. С., було визнано такими, що перестали бути суспільно небезпечними та не позбавлялись батьківських прав по відношенню до дітей, а також було </w:t>
      </w:r>
      <w:r w:rsidRPr="00DF7878">
        <w:rPr>
          <w:rFonts w:ascii="Times New Roman" w:hAnsi="Times New Roman" w:cs="Times New Roman"/>
          <w:b/>
          <w:sz w:val="28"/>
          <w:szCs w:val="28"/>
          <w:lang w:eastAsia="ar-SA"/>
        </w:rPr>
        <w:t>вирішено повернути дітей на проживання у біологічну сім’ю</w:t>
      </w:r>
      <w:r w:rsidRPr="00DF7878">
        <w:rPr>
          <w:rFonts w:ascii="Times New Roman" w:hAnsi="Times New Roman" w:cs="Times New Roman"/>
          <w:sz w:val="28"/>
          <w:szCs w:val="28"/>
          <w:lang w:eastAsia="ar-SA"/>
        </w:rPr>
        <w:t xml:space="preserve">, що відбулося 04.05.2011 за розпорядженням Шевченківської районної адміністрації </w:t>
      </w:r>
      <w:r w:rsidRPr="00DF7878">
        <w:rPr>
          <w:rFonts w:ascii="Times New Roman" w:hAnsi="Times New Roman" w:cs="Times New Roman"/>
          <w:sz w:val="28"/>
          <w:szCs w:val="28"/>
          <w:lang w:eastAsia="ru-RU"/>
        </w:rPr>
        <w:t>м. Львова.</w:t>
      </w:r>
      <w:r w:rsidRPr="00DF7878">
        <w:rPr>
          <w:rFonts w:ascii="Times New Roman" w:hAnsi="Times New Roman" w:cs="Times New Roman"/>
          <w:sz w:val="28"/>
          <w:szCs w:val="28"/>
          <w:lang w:eastAsia="ar-SA"/>
        </w:rPr>
        <w:t xml:space="preserve"> Н</w:t>
      </w:r>
      <w:r w:rsidRPr="00DF7878">
        <w:rPr>
          <w:rFonts w:ascii="Times New Roman" w:hAnsi="Times New Roman" w:cs="Times New Roman"/>
          <w:color w:val="000000"/>
          <w:sz w:val="28"/>
          <w:szCs w:val="28"/>
          <w:lang w:eastAsia="ar-SA"/>
        </w:rPr>
        <w:t xml:space="preserve">а той час в родині </w:t>
      </w:r>
      <w:r w:rsidRPr="00DF7878">
        <w:rPr>
          <w:rFonts w:ascii="Times New Roman" w:hAnsi="Times New Roman" w:cs="Times New Roman"/>
          <w:sz w:val="28"/>
          <w:szCs w:val="28"/>
          <w:lang w:eastAsia="ru-RU"/>
        </w:rPr>
        <w:t>народилось ще двоє дітей</w:t>
      </w:r>
      <w:r w:rsidRPr="00DF7878">
        <w:rPr>
          <w:rFonts w:ascii="Times New Roman" w:hAnsi="Times New Roman" w:cs="Times New Roman"/>
          <w:sz w:val="28"/>
          <w:szCs w:val="28"/>
          <w:lang w:eastAsia="ar-SA"/>
        </w:rPr>
        <w:t>.</w:t>
      </w:r>
      <w:r w:rsidRPr="00DF7878">
        <w:rPr>
          <w:rFonts w:ascii="Times New Roman" w:hAnsi="Times New Roman" w:cs="Times New Roman"/>
          <w:sz w:val="28"/>
          <w:szCs w:val="28"/>
          <w:lang w:eastAsia="ru-RU"/>
        </w:rPr>
        <w:t xml:space="preserve"> </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t xml:space="preserve">В липні 2011 року </w:t>
      </w:r>
      <w:proofErr w:type="spellStart"/>
      <w:r w:rsidRPr="00DF7878">
        <w:rPr>
          <w:rFonts w:ascii="Times New Roman" w:hAnsi="Times New Roman" w:cs="Times New Roman"/>
          <w:sz w:val="28"/>
          <w:szCs w:val="28"/>
          <w:lang w:eastAsia="ru-RU"/>
        </w:rPr>
        <w:t>Глущак</w:t>
      </w:r>
      <w:proofErr w:type="spellEnd"/>
      <w:r w:rsidRPr="00DF7878">
        <w:rPr>
          <w:rFonts w:ascii="Times New Roman" w:hAnsi="Times New Roman" w:cs="Times New Roman"/>
          <w:sz w:val="28"/>
          <w:szCs w:val="28"/>
          <w:lang w:eastAsia="ru-RU"/>
        </w:rPr>
        <w:t xml:space="preserve"> А. С. разом з дітьми переїхала з м. Львова на тимчасове проживання до с. </w:t>
      </w:r>
      <w:proofErr w:type="spellStart"/>
      <w:r w:rsidRPr="00DF7878">
        <w:rPr>
          <w:rFonts w:ascii="Times New Roman" w:hAnsi="Times New Roman" w:cs="Times New Roman"/>
          <w:sz w:val="28"/>
          <w:szCs w:val="28"/>
          <w:lang w:eastAsia="ru-RU"/>
        </w:rPr>
        <w:t>Загірочко</w:t>
      </w:r>
      <w:proofErr w:type="spellEnd"/>
      <w:r w:rsidRPr="00DF7878">
        <w:rPr>
          <w:rFonts w:ascii="Times New Roman" w:hAnsi="Times New Roman" w:cs="Times New Roman"/>
          <w:sz w:val="28"/>
          <w:szCs w:val="28"/>
          <w:lang w:eastAsia="ru-RU"/>
        </w:rPr>
        <w:t xml:space="preserve"> </w:t>
      </w:r>
      <w:proofErr w:type="spellStart"/>
      <w:r w:rsidRPr="00DF7878">
        <w:rPr>
          <w:rFonts w:ascii="Times New Roman" w:hAnsi="Times New Roman" w:cs="Times New Roman"/>
          <w:sz w:val="28"/>
          <w:szCs w:val="28"/>
          <w:lang w:eastAsia="ru-RU"/>
        </w:rPr>
        <w:t>Жидачівського</w:t>
      </w:r>
      <w:proofErr w:type="spellEnd"/>
      <w:r w:rsidRPr="00DF7878">
        <w:rPr>
          <w:rFonts w:ascii="Times New Roman" w:hAnsi="Times New Roman" w:cs="Times New Roman"/>
          <w:sz w:val="28"/>
          <w:szCs w:val="28"/>
          <w:lang w:eastAsia="ru-RU"/>
        </w:rPr>
        <w:t xml:space="preserve"> району Львівської області. Зі слів матері малолітній Олександр-Тарас</w:t>
      </w:r>
      <w:r w:rsidRPr="00DF7878">
        <w:rPr>
          <w:rFonts w:ascii="Times New Roman" w:hAnsi="Times New Roman" w:cs="Times New Roman"/>
          <w:sz w:val="28"/>
          <w:szCs w:val="28"/>
        </w:rPr>
        <w:t>, 2007 р. н.,</w:t>
      </w:r>
      <w:r w:rsidRPr="00DF7878">
        <w:rPr>
          <w:rFonts w:ascii="Times New Roman" w:hAnsi="Times New Roman" w:cs="Times New Roman"/>
          <w:sz w:val="28"/>
          <w:szCs w:val="28"/>
          <w:lang w:eastAsia="ru-RU"/>
        </w:rPr>
        <w:t xml:space="preserve"> залишився проживати із своїм біологічним батьком </w:t>
      </w:r>
      <w:proofErr w:type="spellStart"/>
      <w:r w:rsidRPr="00DF7878">
        <w:rPr>
          <w:rFonts w:ascii="Times New Roman" w:hAnsi="Times New Roman" w:cs="Times New Roman"/>
          <w:sz w:val="28"/>
          <w:szCs w:val="28"/>
          <w:lang w:eastAsia="ar-SA"/>
        </w:rPr>
        <w:t>Глущаком</w:t>
      </w:r>
      <w:proofErr w:type="spellEnd"/>
      <w:r w:rsidRPr="00DF7878">
        <w:rPr>
          <w:rFonts w:ascii="Times New Roman" w:hAnsi="Times New Roman" w:cs="Times New Roman"/>
          <w:sz w:val="28"/>
          <w:szCs w:val="28"/>
          <w:lang w:eastAsia="ar-SA"/>
        </w:rPr>
        <w:t xml:space="preserve"> Ю. С. </w:t>
      </w:r>
      <w:r w:rsidRPr="00DF7878">
        <w:rPr>
          <w:rFonts w:ascii="Times New Roman" w:hAnsi="Times New Roman" w:cs="Times New Roman"/>
          <w:sz w:val="28"/>
          <w:szCs w:val="28"/>
          <w:lang w:eastAsia="ru-RU"/>
        </w:rPr>
        <w:t xml:space="preserve">у м. Львові (у свідоцтві про </w:t>
      </w:r>
      <w:r w:rsidRPr="00DF7878">
        <w:rPr>
          <w:rFonts w:ascii="Times New Roman" w:hAnsi="Times New Roman" w:cs="Times New Roman"/>
          <w:sz w:val="28"/>
          <w:szCs w:val="28"/>
          <w:lang w:eastAsia="ru-RU"/>
        </w:rPr>
        <w:lastRenderedPageBreak/>
        <w:t xml:space="preserve">народження дитини відомості про батька записані відповідно до частини першої статті 135 Сімейного кодексу України). </w:t>
      </w:r>
    </w:p>
    <w:p w:rsidR="00DF7878" w:rsidRPr="00DF7878" w:rsidRDefault="00DF7878" w:rsidP="00DF7878">
      <w:pPr>
        <w:spacing w:after="0"/>
        <w:ind w:firstLine="720"/>
        <w:jc w:val="both"/>
        <w:rPr>
          <w:rFonts w:ascii="Times New Roman" w:hAnsi="Times New Roman" w:cs="Times New Roman"/>
          <w:sz w:val="28"/>
          <w:szCs w:val="28"/>
        </w:rPr>
      </w:pPr>
      <w:r w:rsidRPr="00DF7878">
        <w:rPr>
          <w:rFonts w:ascii="Times New Roman" w:hAnsi="Times New Roman" w:cs="Times New Roman"/>
          <w:b/>
          <w:sz w:val="28"/>
          <w:szCs w:val="28"/>
          <w:lang w:eastAsia="ru-RU"/>
        </w:rPr>
        <w:t>09.12.2011</w:t>
      </w:r>
      <w:r w:rsidRPr="00DF7878">
        <w:rPr>
          <w:rFonts w:ascii="Times New Roman" w:hAnsi="Times New Roman" w:cs="Times New Roman"/>
          <w:sz w:val="28"/>
          <w:szCs w:val="28"/>
          <w:lang w:eastAsia="ru-RU"/>
        </w:rPr>
        <w:t xml:space="preserve"> </w:t>
      </w:r>
      <w:proofErr w:type="spellStart"/>
      <w:r w:rsidRPr="00DF7878">
        <w:rPr>
          <w:rFonts w:ascii="Times New Roman" w:hAnsi="Times New Roman" w:cs="Times New Roman"/>
          <w:sz w:val="28"/>
          <w:szCs w:val="28"/>
          <w:lang w:eastAsia="ru-RU"/>
        </w:rPr>
        <w:t>Глущак</w:t>
      </w:r>
      <w:proofErr w:type="spellEnd"/>
      <w:r w:rsidRPr="00DF7878">
        <w:rPr>
          <w:rFonts w:ascii="Times New Roman" w:hAnsi="Times New Roman" w:cs="Times New Roman"/>
          <w:sz w:val="28"/>
          <w:szCs w:val="28"/>
          <w:lang w:eastAsia="ru-RU"/>
        </w:rPr>
        <w:t xml:space="preserve"> А .С. залишила малолітніх дітей разом із співмешканцем, </w:t>
      </w:r>
      <w:proofErr w:type="spellStart"/>
      <w:r w:rsidRPr="00DF7878">
        <w:rPr>
          <w:rFonts w:ascii="Times New Roman" w:hAnsi="Times New Roman" w:cs="Times New Roman"/>
          <w:sz w:val="28"/>
          <w:szCs w:val="28"/>
          <w:lang w:eastAsia="ru-RU"/>
        </w:rPr>
        <w:t>Баранко</w:t>
      </w:r>
      <w:proofErr w:type="spellEnd"/>
      <w:r w:rsidRPr="00DF7878">
        <w:rPr>
          <w:rFonts w:ascii="Times New Roman" w:hAnsi="Times New Roman" w:cs="Times New Roman"/>
          <w:sz w:val="28"/>
          <w:szCs w:val="28"/>
          <w:lang w:eastAsia="ru-RU"/>
        </w:rPr>
        <w:t xml:space="preserve"> І. В., та від’їхала до м. Львова. В цей час її співмешканець наніс тяжкі тілесні ушкодження її дворічному сину Маркіяну, внаслідок чого </w:t>
      </w:r>
      <w:r w:rsidRPr="00DF7878">
        <w:rPr>
          <w:rFonts w:ascii="Times New Roman" w:hAnsi="Times New Roman" w:cs="Times New Roman"/>
          <w:b/>
          <w:sz w:val="28"/>
          <w:szCs w:val="28"/>
          <w:lang w:eastAsia="ru-RU"/>
        </w:rPr>
        <w:t>дитина померла</w:t>
      </w:r>
      <w:r w:rsidRPr="00DF7878">
        <w:rPr>
          <w:rFonts w:ascii="Times New Roman" w:hAnsi="Times New Roman" w:cs="Times New Roman"/>
          <w:sz w:val="28"/>
          <w:szCs w:val="28"/>
          <w:lang w:eastAsia="ru-RU"/>
        </w:rPr>
        <w:t xml:space="preserve">. </w:t>
      </w:r>
      <w:r w:rsidRPr="00DF7878">
        <w:rPr>
          <w:rFonts w:ascii="Times New Roman" w:hAnsi="Times New Roman" w:cs="Times New Roman"/>
          <w:sz w:val="28"/>
          <w:szCs w:val="28"/>
        </w:rPr>
        <w:t xml:space="preserve">По даному факту </w:t>
      </w:r>
      <w:proofErr w:type="spellStart"/>
      <w:r w:rsidRPr="00DF7878">
        <w:rPr>
          <w:rFonts w:ascii="Times New Roman" w:hAnsi="Times New Roman" w:cs="Times New Roman"/>
          <w:sz w:val="28"/>
          <w:szCs w:val="28"/>
        </w:rPr>
        <w:t>Жидачівським</w:t>
      </w:r>
      <w:proofErr w:type="spellEnd"/>
      <w:r w:rsidRPr="00DF7878">
        <w:rPr>
          <w:rFonts w:ascii="Times New Roman" w:hAnsi="Times New Roman" w:cs="Times New Roman"/>
          <w:sz w:val="28"/>
          <w:szCs w:val="28"/>
        </w:rPr>
        <w:t xml:space="preserve"> РВ ГУМВСУ у Львівській області 10.12.2011 було порушено кримінальну справу №117-0303 за частиною другою статті 12 Кримінального кодексу України. Як результат –    01.10.2012  </w:t>
      </w:r>
      <w:proofErr w:type="spellStart"/>
      <w:r w:rsidRPr="00DF7878">
        <w:rPr>
          <w:rFonts w:ascii="Times New Roman" w:hAnsi="Times New Roman" w:cs="Times New Roman"/>
          <w:sz w:val="28"/>
          <w:szCs w:val="28"/>
        </w:rPr>
        <w:t>Баранко</w:t>
      </w:r>
      <w:proofErr w:type="spellEnd"/>
      <w:r w:rsidRPr="00DF7878">
        <w:rPr>
          <w:rFonts w:ascii="Times New Roman" w:hAnsi="Times New Roman" w:cs="Times New Roman"/>
          <w:sz w:val="28"/>
          <w:szCs w:val="28"/>
        </w:rPr>
        <w:t xml:space="preserve"> І.  Б. був засуджений </w:t>
      </w:r>
      <w:proofErr w:type="spellStart"/>
      <w:r w:rsidRPr="00DF7878">
        <w:rPr>
          <w:rFonts w:ascii="Times New Roman" w:hAnsi="Times New Roman" w:cs="Times New Roman"/>
          <w:sz w:val="28"/>
          <w:szCs w:val="28"/>
        </w:rPr>
        <w:t>Жидачівським</w:t>
      </w:r>
      <w:proofErr w:type="spellEnd"/>
      <w:r w:rsidRPr="00DF7878">
        <w:rPr>
          <w:rFonts w:ascii="Times New Roman" w:hAnsi="Times New Roman" w:cs="Times New Roman"/>
          <w:sz w:val="28"/>
          <w:szCs w:val="28"/>
        </w:rPr>
        <w:t xml:space="preserve"> районним судом Львівської області до покарання у вигляді позбавлення волі на 8 років та 15 днів відповідно до частини  2 статті 389 та частини 2 статті121 Кримінального кодексу України</w:t>
      </w:r>
      <w:r w:rsidRPr="00DF7878">
        <w:rPr>
          <w:rFonts w:ascii="Times New Roman" w:hAnsi="Times New Roman" w:cs="Times New Roman"/>
          <w:sz w:val="28"/>
          <w:szCs w:val="28"/>
          <w:lang w:eastAsia="ru-RU"/>
        </w:rPr>
        <w:t>.</w:t>
      </w:r>
    </w:p>
    <w:p w:rsidR="00DF7878" w:rsidRPr="00DF7878" w:rsidRDefault="00DF7878" w:rsidP="00DF7878">
      <w:pPr>
        <w:spacing w:after="0"/>
        <w:ind w:firstLine="708"/>
        <w:jc w:val="both"/>
        <w:rPr>
          <w:rFonts w:ascii="Times New Roman" w:hAnsi="Times New Roman" w:cs="Times New Roman"/>
          <w:sz w:val="28"/>
          <w:szCs w:val="28"/>
        </w:rPr>
      </w:pPr>
      <w:r w:rsidRPr="00DF7878">
        <w:rPr>
          <w:rFonts w:ascii="Times New Roman" w:hAnsi="Times New Roman" w:cs="Times New Roman"/>
          <w:sz w:val="28"/>
          <w:szCs w:val="28"/>
          <w:lang w:eastAsia="ru-RU"/>
        </w:rPr>
        <w:t xml:space="preserve">11.12.2011 та 12.12.2011 працівниками служби у справах дітей </w:t>
      </w:r>
      <w:proofErr w:type="spellStart"/>
      <w:r w:rsidRPr="00DF7878">
        <w:rPr>
          <w:rFonts w:ascii="Times New Roman" w:hAnsi="Times New Roman" w:cs="Times New Roman"/>
          <w:sz w:val="28"/>
          <w:szCs w:val="28"/>
          <w:lang w:eastAsia="ru-RU"/>
        </w:rPr>
        <w:t>Жидачівської</w:t>
      </w:r>
      <w:proofErr w:type="spellEnd"/>
      <w:r w:rsidRPr="00DF7878">
        <w:rPr>
          <w:rFonts w:ascii="Times New Roman" w:hAnsi="Times New Roman" w:cs="Times New Roman"/>
          <w:sz w:val="28"/>
          <w:szCs w:val="28"/>
          <w:lang w:eastAsia="ru-RU"/>
        </w:rPr>
        <w:t xml:space="preserve"> районної державної адміністрації, </w:t>
      </w:r>
      <w:proofErr w:type="spellStart"/>
      <w:r w:rsidRPr="00DF7878">
        <w:rPr>
          <w:rFonts w:ascii="Times New Roman" w:hAnsi="Times New Roman" w:cs="Times New Roman"/>
          <w:sz w:val="28"/>
          <w:szCs w:val="28"/>
          <w:lang w:eastAsia="ru-RU"/>
        </w:rPr>
        <w:t>Жидачівського</w:t>
      </w:r>
      <w:proofErr w:type="spellEnd"/>
      <w:r w:rsidRPr="00DF7878">
        <w:rPr>
          <w:rFonts w:ascii="Times New Roman" w:hAnsi="Times New Roman" w:cs="Times New Roman"/>
          <w:sz w:val="28"/>
          <w:szCs w:val="28"/>
          <w:lang w:eastAsia="ru-RU"/>
        </w:rPr>
        <w:t xml:space="preserve"> районного центру соціальних служб для сім’ї, дітей та молоді, </w:t>
      </w:r>
      <w:proofErr w:type="spellStart"/>
      <w:r w:rsidRPr="00DF7878">
        <w:rPr>
          <w:rFonts w:ascii="Times New Roman" w:hAnsi="Times New Roman" w:cs="Times New Roman"/>
          <w:sz w:val="28"/>
          <w:szCs w:val="28"/>
          <w:lang w:eastAsia="ru-RU"/>
        </w:rPr>
        <w:t>Жидачівської</w:t>
      </w:r>
      <w:proofErr w:type="spellEnd"/>
      <w:r w:rsidRPr="00DF7878">
        <w:rPr>
          <w:rFonts w:ascii="Times New Roman" w:hAnsi="Times New Roman" w:cs="Times New Roman"/>
          <w:sz w:val="28"/>
          <w:szCs w:val="28"/>
          <w:lang w:eastAsia="ru-RU"/>
        </w:rPr>
        <w:t xml:space="preserve"> районної санітарно-епідеміологічної станції було проведено обстеження житлово-побутових умов проживання сім’ї </w:t>
      </w:r>
      <w:proofErr w:type="spellStart"/>
      <w:r w:rsidRPr="00DF7878">
        <w:rPr>
          <w:rFonts w:ascii="Times New Roman" w:hAnsi="Times New Roman" w:cs="Times New Roman"/>
          <w:sz w:val="28"/>
          <w:szCs w:val="28"/>
          <w:lang w:eastAsia="ru-RU"/>
        </w:rPr>
        <w:t>Глущак</w:t>
      </w:r>
      <w:proofErr w:type="spellEnd"/>
      <w:r w:rsidRPr="00DF7878">
        <w:rPr>
          <w:rFonts w:ascii="Times New Roman" w:hAnsi="Times New Roman" w:cs="Times New Roman"/>
          <w:sz w:val="28"/>
          <w:szCs w:val="28"/>
          <w:lang w:eastAsia="ru-RU"/>
        </w:rPr>
        <w:t xml:space="preserve"> А. С. у с. </w:t>
      </w:r>
      <w:proofErr w:type="spellStart"/>
      <w:r w:rsidRPr="00DF7878">
        <w:rPr>
          <w:rFonts w:ascii="Times New Roman" w:hAnsi="Times New Roman" w:cs="Times New Roman"/>
          <w:sz w:val="28"/>
          <w:szCs w:val="28"/>
          <w:lang w:eastAsia="ru-RU"/>
        </w:rPr>
        <w:t>Загірочко</w:t>
      </w:r>
      <w:proofErr w:type="spellEnd"/>
      <w:r w:rsidRPr="00DF7878">
        <w:rPr>
          <w:rFonts w:ascii="Times New Roman" w:hAnsi="Times New Roman" w:cs="Times New Roman"/>
          <w:sz w:val="28"/>
          <w:szCs w:val="28"/>
          <w:lang w:eastAsia="ru-RU"/>
        </w:rPr>
        <w:t xml:space="preserve"> </w:t>
      </w:r>
      <w:proofErr w:type="spellStart"/>
      <w:r w:rsidRPr="00DF7878">
        <w:rPr>
          <w:rFonts w:ascii="Times New Roman" w:hAnsi="Times New Roman" w:cs="Times New Roman"/>
          <w:sz w:val="28"/>
          <w:szCs w:val="28"/>
          <w:lang w:eastAsia="ru-RU"/>
        </w:rPr>
        <w:t>Жидачівського</w:t>
      </w:r>
      <w:proofErr w:type="spellEnd"/>
      <w:r w:rsidRPr="00DF7878">
        <w:rPr>
          <w:rFonts w:ascii="Times New Roman" w:hAnsi="Times New Roman" w:cs="Times New Roman"/>
          <w:sz w:val="28"/>
          <w:szCs w:val="28"/>
          <w:lang w:eastAsia="ru-RU"/>
        </w:rPr>
        <w:t xml:space="preserve"> району. При обстеженні встановлено окрім аварійності будинку, в якому проживала сім’я, ще і те, що ліжка, на яких спали діти, а також дитячий візочок були брудні, захаращені брудним одягом, відсутні постільна білизна, запас палива для опалення будинку тощо, тобто були зафіксовані не тільки незадовільні житлові умови родини, на які посилається заявниця, але відсутність санітарно-гігієнічних умов проживання дітей. </w:t>
      </w:r>
      <w:r w:rsidRPr="00DF7878">
        <w:rPr>
          <w:rFonts w:ascii="Times New Roman" w:hAnsi="Times New Roman" w:cs="Times New Roman"/>
          <w:sz w:val="28"/>
          <w:szCs w:val="28"/>
        </w:rPr>
        <w:t xml:space="preserve">Це засвідчує висновок районної санітарно-епідеміологічної станції за результатами проведеного обстеження від 13.12.2011  № 2976/03, відповідно до якого </w:t>
      </w:r>
      <w:proofErr w:type="spellStart"/>
      <w:r w:rsidRPr="00DF7878">
        <w:rPr>
          <w:rFonts w:ascii="Times New Roman" w:hAnsi="Times New Roman" w:cs="Times New Roman"/>
          <w:sz w:val="28"/>
          <w:szCs w:val="28"/>
        </w:rPr>
        <w:t>Глущак</w:t>
      </w:r>
      <w:proofErr w:type="spellEnd"/>
      <w:r w:rsidRPr="00DF7878">
        <w:rPr>
          <w:rFonts w:ascii="Times New Roman" w:hAnsi="Times New Roman" w:cs="Times New Roman"/>
          <w:sz w:val="28"/>
          <w:szCs w:val="28"/>
        </w:rPr>
        <w:t xml:space="preserve"> А. С. не забезпечила належних умов для проживання та виховання дітей, а навпаки створила умови, що можуть послужити виникненню і поширенню інфекційних, в тому числі і небезпечних захворювань серед дітей.</w:t>
      </w:r>
    </w:p>
    <w:p w:rsidR="00DF7878" w:rsidRPr="00DF7878" w:rsidRDefault="00DF7878" w:rsidP="00DF7878">
      <w:pPr>
        <w:spacing w:after="0"/>
        <w:ind w:firstLine="720"/>
        <w:jc w:val="both"/>
        <w:rPr>
          <w:rFonts w:ascii="Times New Roman" w:hAnsi="Times New Roman" w:cs="Times New Roman"/>
          <w:sz w:val="28"/>
          <w:szCs w:val="28"/>
        </w:rPr>
      </w:pPr>
      <w:r w:rsidRPr="00DF7878">
        <w:rPr>
          <w:rFonts w:ascii="Times New Roman" w:hAnsi="Times New Roman" w:cs="Times New Roman"/>
          <w:sz w:val="28"/>
          <w:szCs w:val="28"/>
        </w:rPr>
        <w:t xml:space="preserve">Під час здійснення медичного патронажу над дітьми було виявлено, що у малолітніх Вікторії-Марти та Ельвіри-Елеонори наявний рахіт І-ІІІ ступеню, обумовлений недостатнім надходженням вітамінів і поживних речовин в організм дітей, як наслідок недостатності харчування та неналежного догляду за ними. При цьому було з’ясовано, що </w:t>
      </w:r>
      <w:proofErr w:type="spellStart"/>
      <w:r w:rsidRPr="00DF7878">
        <w:rPr>
          <w:rFonts w:ascii="Times New Roman" w:hAnsi="Times New Roman" w:cs="Times New Roman"/>
          <w:sz w:val="28"/>
          <w:szCs w:val="28"/>
        </w:rPr>
        <w:t>Глущак</w:t>
      </w:r>
      <w:proofErr w:type="spellEnd"/>
      <w:r w:rsidRPr="00DF7878">
        <w:rPr>
          <w:rFonts w:ascii="Times New Roman" w:hAnsi="Times New Roman" w:cs="Times New Roman"/>
          <w:sz w:val="28"/>
          <w:szCs w:val="28"/>
        </w:rPr>
        <w:t xml:space="preserve"> А. С. постійно відмовлялась виконувати рекомендації лікаря, призначення щодо лікування дітей, не з’являлась у фельдшерсько - акушерський пункт у с. </w:t>
      </w:r>
      <w:proofErr w:type="spellStart"/>
      <w:r w:rsidRPr="00DF7878">
        <w:rPr>
          <w:rFonts w:ascii="Times New Roman" w:hAnsi="Times New Roman" w:cs="Times New Roman"/>
          <w:sz w:val="28"/>
          <w:szCs w:val="28"/>
        </w:rPr>
        <w:t>Загірочко</w:t>
      </w:r>
      <w:proofErr w:type="spellEnd"/>
      <w:r w:rsidRPr="00DF7878">
        <w:rPr>
          <w:rFonts w:ascii="Times New Roman" w:hAnsi="Times New Roman" w:cs="Times New Roman"/>
          <w:sz w:val="28"/>
          <w:szCs w:val="28"/>
        </w:rPr>
        <w:t xml:space="preserve"> на планові виїзди педіатра </w:t>
      </w:r>
      <w:proofErr w:type="spellStart"/>
      <w:r w:rsidRPr="00DF7878">
        <w:rPr>
          <w:rFonts w:ascii="Times New Roman" w:hAnsi="Times New Roman" w:cs="Times New Roman"/>
          <w:sz w:val="28"/>
          <w:szCs w:val="28"/>
        </w:rPr>
        <w:t>Ходорівської</w:t>
      </w:r>
      <w:proofErr w:type="spellEnd"/>
      <w:r w:rsidRPr="00DF7878">
        <w:rPr>
          <w:rFonts w:ascii="Times New Roman" w:hAnsi="Times New Roman" w:cs="Times New Roman"/>
          <w:sz w:val="28"/>
          <w:szCs w:val="28"/>
        </w:rPr>
        <w:t xml:space="preserve"> районної лікарні, хоча була неодноразово повідомлена про них.</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t xml:space="preserve">Також було виявлено, що батьки належним чином не піклувалися про фізичний і духовний розвиток дітей, про їх навчання, підготовку до самостійного життя, не сприяли засвоєнню ними загальновизнаних норм моралі, не створювали умов для отримання ними освіти. </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lastRenderedPageBreak/>
        <w:t xml:space="preserve">У зв’язку із вищезазначеним, розпорядженням голови </w:t>
      </w:r>
      <w:proofErr w:type="spellStart"/>
      <w:r w:rsidRPr="00DF7878">
        <w:rPr>
          <w:rFonts w:ascii="Times New Roman" w:hAnsi="Times New Roman" w:cs="Times New Roman"/>
          <w:sz w:val="28"/>
          <w:szCs w:val="28"/>
          <w:lang w:eastAsia="ru-RU"/>
        </w:rPr>
        <w:t>Жидачівської</w:t>
      </w:r>
      <w:proofErr w:type="spellEnd"/>
      <w:r w:rsidRPr="00DF7878">
        <w:rPr>
          <w:rFonts w:ascii="Times New Roman" w:hAnsi="Times New Roman" w:cs="Times New Roman"/>
          <w:sz w:val="28"/>
          <w:szCs w:val="28"/>
          <w:lang w:eastAsia="ru-RU"/>
        </w:rPr>
        <w:t xml:space="preserve"> районної державної адміністрації </w:t>
      </w:r>
      <w:r w:rsidRPr="00DF7878">
        <w:rPr>
          <w:rFonts w:ascii="Times New Roman" w:hAnsi="Times New Roman" w:cs="Times New Roman"/>
          <w:b/>
          <w:sz w:val="28"/>
          <w:szCs w:val="28"/>
          <w:lang w:eastAsia="ru-RU"/>
        </w:rPr>
        <w:t>13.12.2011</w:t>
      </w:r>
      <w:r w:rsidRPr="00DF7878">
        <w:rPr>
          <w:rFonts w:ascii="Times New Roman" w:hAnsi="Times New Roman" w:cs="Times New Roman"/>
          <w:sz w:val="28"/>
          <w:szCs w:val="28"/>
          <w:lang w:eastAsia="ru-RU"/>
        </w:rPr>
        <w:t xml:space="preserve"> у  батьків </w:t>
      </w:r>
      <w:proofErr w:type="spellStart"/>
      <w:r w:rsidRPr="00DF7878">
        <w:rPr>
          <w:rFonts w:ascii="Times New Roman" w:hAnsi="Times New Roman" w:cs="Times New Roman"/>
          <w:sz w:val="28"/>
          <w:szCs w:val="28"/>
          <w:lang w:eastAsia="ru-RU"/>
        </w:rPr>
        <w:t>Глущак</w:t>
      </w:r>
      <w:proofErr w:type="spellEnd"/>
      <w:r w:rsidRPr="00DF7878">
        <w:rPr>
          <w:rFonts w:ascii="Times New Roman" w:hAnsi="Times New Roman" w:cs="Times New Roman"/>
          <w:sz w:val="28"/>
          <w:szCs w:val="28"/>
          <w:lang w:eastAsia="ru-RU"/>
        </w:rPr>
        <w:t xml:space="preserve"> А.  С. та </w:t>
      </w:r>
      <w:proofErr w:type="spellStart"/>
      <w:r w:rsidRPr="00DF7878">
        <w:rPr>
          <w:rFonts w:ascii="Times New Roman" w:hAnsi="Times New Roman" w:cs="Times New Roman"/>
          <w:sz w:val="28"/>
          <w:szCs w:val="28"/>
          <w:lang w:eastAsia="ru-RU"/>
        </w:rPr>
        <w:t>Глущака</w:t>
      </w:r>
      <w:proofErr w:type="spellEnd"/>
      <w:r w:rsidRPr="00DF7878">
        <w:rPr>
          <w:rFonts w:ascii="Times New Roman" w:hAnsi="Times New Roman" w:cs="Times New Roman"/>
          <w:sz w:val="28"/>
          <w:szCs w:val="28"/>
          <w:lang w:eastAsia="ru-RU"/>
        </w:rPr>
        <w:t xml:space="preserve"> Ю. С. </w:t>
      </w:r>
      <w:r w:rsidRPr="00DF7878">
        <w:rPr>
          <w:rFonts w:ascii="Times New Roman" w:hAnsi="Times New Roman" w:cs="Times New Roman"/>
          <w:b/>
          <w:sz w:val="28"/>
          <w:szCs w:val="28"/>
          <w:lang w:eastAsia="ru-RU"/>
        </w:rPr>
        <w:t xml:space="preserve">були негайно відібрані п’ять дітей </w:t>
      </w:r>
      <w:r w:rsidRPr="00DF7878">
        <w:rPr>
          <w:rFonts w:ascii="Times New Roman" w:hAnsi="Times New Roman" w:cs="Times New Roman"/>
          <w:sz w:val="28"/>
          <w:szCs w:val="28"/>
          <w:lang w:eastAsia="ru-RU"/>
        </w:rPr>
        <w:t xml:space="preserve">без позбавлення їх батьківських прав (на момент відібрання малолітній Олександр-Тарас перебував за місцем реєстрації: м. Львів, вул. Хорватська, 16/4). Після відібрання усі діти були влаштовані до дитячих закладів </w:t>
      </w:r>
      <w:r w:rsidRPr="00DF7878">
        <w:rPr>
          <w:rFonts w:ascii="Times New Roman" w:hAnsi="Times New Roman" w:cs="Times New Roman"/>
          <w:iCs/>
          <w:sz w:val="28"/>
          <w:szCs w:val="28"/>
        </w:rPr>
        <w:t xml:space="preserve">відповідно до їх  віку: </w:t>
      </w:r>
    </w:p>
    <w:p w:rsidR="00DF7878" w:rsidRPr="00DF7878" w:rsidRDefault="00DF7878" w:rsidP="00DF7878">
      <w:pPr>
        <w:spacing w:after="0"/>
        <w:ind w:firstLine="708"/>
        <w:jc w:val="both"/>
        <w:rPr>
          <w:rFonts w:ascii="Times New Roman" w:hAnsi="Times New Roman" w:cs="Times New Roman"/>
          <w:sz w:val="28"/>
          <w:szCs w:val="28"/>
        </w:rPr>
      </w:pPr>
      <w:r w:rsidRPr="00DF7878">
        <w:rPr>
          <w:rFonts w:ascii="Times New Roman" w:hAnsi="Times New Roman" w:cs="Times New Roman"/>
          <w:sz w:val="28"/>
          <w:szCs w:val="28"/>
          <w:lang w:eastAsia="ru-RU"/>
        </w:rPr>
        <w:t>–</w:t>
      </w:r>
      <w:r w:rsidRPr="00DF7878">
        <w:rPr>
          <w:rFonts w:ascii="Times New Roman" w:hAnsi="Times New Roman" w:cs="Times New Roman"/>
          <w:sz w:val="28"/>
          <w:szCs w:val="28"/>
        </w:rPr>
        <w:t xml:space="preserve"> до будинку дитини № 2 (відповідно до положення про цей заклад, затвердженого наказом Міністерства охорони здоров’я України від 18.05.1998                      № 123,</w:t>
      </w:r>
      <w:r w:rsidRPr="00DF7878">
        <w:rPr>
          <w:rFonts w:ascii="Times New Roman" w:hAnsi="Times New Roman" w:cs="Times New Roman"/>
          <w:color w:val="000000"/>
          <w:sz w:val="28"/>
          <w:szCs w:val="28"/>
        </w:rPr>
        <w:t xml:space="preserve"> він забезпечує умови для розвитку, виховання та навчання дітей відповідно до їх віку</w:t>
      </w:r>
      <w:r w:rsidRPr="00DF7878">
        <w:rPr>
          <w:rFonts w:ascii="Times New Roman" w:hAnsi="Times New Roman" w:cs="Times New Roman"/>
          <w:sz w:val="28"/>
          <w:szCs w:val="28"/>
        </w:rPr>
        <w:t xml:space="preserve">); </w:t>
      </w:r>
    </w:p>
    <w:p w:rsidR="00DF7878" w:rsidRPr="00DF7878" w:rsidRDefault="00DF7878" w:rsidP="00DF7878">
      <w:pPr>
        <w:spacing w:after="0"/>
        <w:ind w:firstLine="708"/>
        <w:jc w:val="both"/>
        <w:rPr>
          <w:rFonts w:ascii="Times New Roman" w:hAnsi="Times New Roman" w:cs="Times New Roman"/>
          <w:sz w:val="28"/>
          <w:szCs w:val="28"/>
        </w:rPr>
      </w:pPr>
      <w:r w:rsidRPr="00DF7878">
        <w:rPr>
          <w:rFonts w:ascii="Times New Roman" w:hAnsi="Times New Roman" w:cs="Times New Roman"/>
          <w:sz w:val="28"/>
          <w:szCs w:val="28"/>
          <w:lang w:eastAsia="ru-RU"/>
        </w:rPr>
        <w:t xml:space="preserve">– </w:t>
      </w:r>
      <w:r w:rsidRPr="00DF7878">
        <w:rPr>
          <w:rFonts w:ascii="Times New Roman" w:hAnsi="Times New Roman" w:cs="Times New Roman"/>
          <w:sz w:val="28"/>
          <w:szCs w:val="28"/>
        </w:rPr>
        <w:t>притулку для дітей служби у справах дітей Львівської обласної державної адміністрації (відповідно до положення про цей заклад, затвердженого постановою Кабінету Міністрів України від 09.06.1997 № 565</w:t>
      </w:r>
      <w:r w:rsidRPr="00DF7878">
        <w:rPr>
          <w:rFonts w:ascii="Times New Roman" w:hAnsi="Times New Roman" w:cs="Times New Roman"/>
          <w:b/>
          <w:bCs/>
          <w:color w:val="000000"/>
          <w:sz w:val="28"/>
          <w:szCs w:val="28"/>
        </w:rPr>
        <w:t>,</w:t>
      </w:r>
      <w:r w:rsidRPr="00DF7878">
        <w:rPr>
          <w:rFonts w:ascii="Times New Roman" w:hAnsi="Times New Roman" w:cs="Times New Roman"/>
          <w:color w:val="000000"/>
          <w:sz w:val="28"/>
          <w:szCs w:val="28"/>
        </w:rPr>
        <w:t xml:space="preserve"> одним із його завдань є створення умов для навчання дітей та проведення виховних заходів</w:t>
      </w:r>
      <w:r w:rsidRPr="00DF7878">
        <w:rPr>
          <w:rFonts w:ascii="Times New Roman" w:hAnsi="Times New Roman" w:cs="Times New Roman"/>
          <w:sz w:val="28"/>
          <w:szCs w:val="28"/>
        </w:rPr>
        <w:t>);</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t xml:space="preserve">– </w:t>
      </w:r>
      <w:r w:rsidRPr="00DF7878">
        <w:rPr>
          <w:rFonts w:ascii="Times New Roman" w:hAnsi="Times New Roman" w:cs="Times New Roman"/>
          <w:sz w:val="28"/>
          <w:szCs w:val="28"/>
          <w:lang w:eastAsia="ar-SA"/>
        </w:rPr>
        <w:t xml:space="preserve">школи-інтернату № </w:t>
      </w:r>
      <w:smartTag w:uri="urn:schemas-microsoft-com:office:smarttags" w:element="metricconverter">
        <w:smartTagPr>
          <w:attr w:name="ProductID" w:val="2 м"/>
        </w:smartTagPr>
        <w:r w:rsidRPr="00DF7878">
          <w:rPr>
            <w:rFonts w:ascii="Times New Roman" w:hAnsi="Times New Roman" w:cs="Times New Roman"/>
            <w:sz w:val="28"/>
            <w:szCs w:val="28"/>
            <w:lang w:eastAsia="ar-SA"/>
          </w:rPr>
          <w:t>2 м</w:t>
        </w:r>
      </w:smartTag>
      <w:r w:rsidRPr="00DF7878">
        <w:rPr>
          <w:rFonts w:ascii="Times New Roman" w:hAnsi="Times New Roman" w:cs="Times New Roman"/>
          <w:sz w:val="28"/>
          <w:szCs w:val="28"/>
          <w:lang w:eastAsia="ar-SA"/>
        </w:rPr>
        <w:t xml:space="preserve">. Львова та </w:t>
      </w:r>
      <w:r w:rsidRPr="00DF7878">
        <w:rPr>
          <w:rFonts w:ascii="Times New Roman" w:hAnsi="Times New Roman" w:cs="Times New Roman"/>
          <w:sz w:val="28"/>
          <w:szCs w:val="28"/>
        </w:rPr>
        <w:t>дошкільного дитячого будинку № 1 Львівської міської ради</w:t>
      </w:r>
      <w:r w:rsidRPr="00DF7878">
        <w:rPr>
          <w:rFonts w:ascii="Times New Roman" w:hAnsi="Times New Roman" w:cs="Times New Roman"/>
          <w:sz w:val="28"/>
          <w:szCs w:val="28"/>
          <w:lang w:eastAsia="ar-SA"/>
        </w:rPr>
        <w:t>.</w:t>
      </w:r>
    </w:p>
    <w:p w:rsidR="00DF7878" w:rsidRPr="00DF7878" w:rsidRDefault="00DF7878" w:rsidP="00DF7878">
      <w:pPr>
        <w:spacing w:after="0"/>
        <w:ind w:firstLine="708"/>
        <w:jc w:val="both"/>
        <w:rPr>
          <w:rFonts w:ascii="Times New Roman" w:hAnsi="Times New Roman" w:cs="Times New Roman"/>
          <w:sz w:val="28"/>
          <w:szCs w:val="28"/>
          <w:lang w:eastAsia="ru-RU"/>
        </w:rPr>
      </w:pPr>
      <w:r w:rsidRPr="00DF7878">
        <w:rPr>
          <w:rFonts w:ascii="Times New Roman" w:hAnsi="Times New Roman" w:cs="Times New Roman"/>
          <w:sz w:val="28"/>
          <w:szCs w:val="28"/>
          <w:lang w:eastAsia="ru-RU"/>
        </w:rPr>
        <w:t xml:space="preserve">Про негайне відібрання дітей у той же день було повідомлено прокуратуру </w:t>
      </w:r>
      <w:proofErr w:type="spellStart"/>
      <w:r w:rsidRPr="00DF7878">
        <w:rPr>
          <w:rFonts w:ascii="Times New Roman" w:hAnsi="Times New Roman" w:cs="Times New Roman"/>
          <w:sz w:val="28"/>
          <w:szCs w:val="28"/>
          <w:lang w:eastAsia="ru-RU"/>
        </w:rPr>
        <w:t>Жидачівського</w:t>
      </w:r>
      <w:proofErr w:type="spellEnd"/>
      <w:r w:rsidRPr="00DF7878">
        <w:rPr>
          <w:rFonts w:ascii="Times New Roman" w:hAnsi="Times New Roman" w:cs="Times New Roman"/>
          <w:sz w:val="28"/>
          <w:szCs w:val="28"/>
          <w:lang w:eastAsia="ru-RU"/>
        </w:rPr>
        <w:t xml:space="preserve"> району та у семиденний строк після прийняття рішення подано до Шевченківського районного суду м. Львова позовну заяву про відібрання дітей від батьків без позбавлення батьківських прав.</w:t>
      </w:r>
    </w:p>
    <w:p w:rsidR="00DF7878" w:rsidRPr="00DF7878" w:rsidRDefault="00DF7878" w:rsidP="00DF7878">
      <w:pPr>
        <w:spacing w:after="0"/>
        <w:ind w:firstLine="708"/>
        <w:jc w:val="both"/>
        <w:rPr>
          <w:rFonts w:ascii="Times New Roman" w:hAnsi="Times New Roman" w:cs="Times New Roman"/>
          <w:b/>
          <w:sz w:val="28"/>
          <w:szCs w:val="28"/>
        </w:rPr>
      </w:pPr>
      <w:r w:rsidRPr="00DF7878">
        <w:rPr>
          <w:rFonts w:ascii="Times New Roman" w:hAnsi="Times New Roman" w:cs="Times New Roman"/>
          <w:sz w:val="28"/>
          <w:szCs w:val="28"/>
        </w:rPr>
        <w:t xml:space="preserve">Проте відповідно до </w:t>
      </w:r>
      <w:r w:rsidRPr="00DF7878">
        <w:rPr>
          <w:rFonts w:ascii="Times New Roman" w:hAnsi="Times New Roman" w:cs="Times New Roman"/>
          <w:iCs/>
          <w:sz w:val="28"/>
          <w:szCs w:val="28"/>
        </w:rPr>
        <w:t xml:space="preserve">рішення </w:t>
      </w:r>
      <w:r w:rsidRPr="00DF7878">
        <w:rPr>
          <w:rFonts w:ascii="Times New Roman" w:hAnsi="Times New Roman" w:cs="Times New Roman"/>
          <w:sz w:val="28"/>
          <w:szCs w:val="28"/>
        </w:rPr>
        <w:t xml:space="preserve">Шевченківського районного суду                            м. Львова від </w:t>
      </w:r>
      <w:r w:rsidRPr="00DF7878">
        <w:rPr>
          <w:rFonts w:ascii="Times New Roman" w:hAnsi="Times New Roman" w:cs="Times New Roman"/>
          <w:b/>
          <w:sz w:val="28"/>
          <w:szCs w:val="28"/>
        </w:rPr>
        <w:t>12.12.2012</w:t>
      </w:r>
      <w:r w:rsidRPr="00DF7878">
        <w:rPr>
          <w:rFonts w:ascii="Times New Roman" w:hAnsi="Times New Roman" w:cs="Times New Roman"/>
          <w:sz w:val="28"/>
          <w:szCs w:val="28"/>
        </w:rPr>
        <w:t xml:space="preserve"> № 2/1328/783/12 діти </w:t>
      </w:r>
      <w:r w:rsidRPr="00DF7878">
        <w:rPr>
          <w:rFonts w:ascii="Times New Roman" w:hAnsi="Times New Roman" w:cs="Times New Roman"/>
          <w:b/>
          <w:sz w:val="28"/>
          <w:szCs w:val="28"/>
        </w:rPr>
        <w:t>знову повернуті матері</w:t>
      </w:r>
      <w:r w:rsidRPr="00DF7878">
        <w:rPr>
          <w:rFonts w:ascii="Times New Roman" w:hAnsi="Times New Roman" w:cs="Times New Roman"/>
          <w:sz w:val="28"/>
          <w:szCs w:val="28"/>
        </w:rPr>
        <w:t>.</w:t>
      </w: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F7878" w:rsidRDefault="00DF7878" w:rsidP="00D56579">
      <w:pPr>
        <w:spacing w:after="0"/>
        <w:ind w:firstLine="708"/>
        <w:jc w:val="center"/>
        <w:rPr>
          <w:rFonts w:ascii="Times New Roman" w:hAnsi="Times New Roman" w:cs="Times New Roman"/>
          <w:b/>
          <w:sz w:val="28"/>
          <w:szCs w:val="28"/>
        </w:rPr>
      </w:pPr>
    </w:p>
    <w:p w:rsidR="00D56579" w:rsidRPr="00D56579" w:rsidRDefault="00D56579" w:rsidP="000409A3">
      <w:pPr>
        <w:spacing w:after="0"/>
        <w:jc w:val="both"/>
        <w:rPr>
          <w:rFonts w:ascii="Times New Roman" w:hAnsi="Times New Roman" w:cs="Times New Roman"/>
          <w:b/>
          <w:sz w:val="28"/>
          <w:szCs w:val="28"/>
        </w:rPr>
      </w:pPr>
    </w:p>
    <w:sectPr w:rsidR="00D56579" w:rsidRPr="00D5657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DB" w:rsidRDefault="004247DB" w:rsidP="00CE38BA">
      <w:pPr>
        <w:spacing w:after="0" w:line="240" w:lineRule="auto"/>
      </w:pPr>
      <w:r>
        <w:separator/>
      </w:r>
    </w:p>
  </w:endnote>
  <w:endnote w:type="continuationSeparator" w:id="0">
    <w:p w:rsidR="004247DB" w:rsidRDefault="004247DB" w:rsidP="00CE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DB" w:rsidRDefault="004247DB" w:rsidP="00CE38BA">
      <w:pPr>
        <w:spacing w:after="0" w:line="240" w:lineRule="auto"/>
      </w:pPr>
      <w:r>
        <w:separator/>
      </w:r>
    </w:p>
  </w:footnote>
  <w:footnote w:type="continuationSeparator" w:id="0">
    <w:p w:rsidR="004247DB" w:rsidRDefault="004247DB" w:rsidP="00CE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00686"/>
      <w:docPartObj>
        <w:docPartGallery w:val="Page Numbers (Top of Page)"/>
        <w:docPartUnique/>
      </w:docPartObj>
    </w:sdtPr>
    <w:sdtContent>
      <w:p w:rsidR="00516B64" w:rsidRDefault="00516B64">
        <w:pPr>
          <w:pStyle w:val="a8"/>
          <w:jc w:val="center"/>
        </w:pPr>
        <w:r>
          <w:fldChar w:fldCharType="begin"/>
        </w:r>
        <w:r>
          <w:instrText>PAGE   \* MERGEFORMAT</w:instrText>
        </w:r>
        <w:r>
          <w:fldChar w:fldCharType="separate"/>
        </w:r>
        <w:r w:rsidR="00325286">
          <w:rPr>
            <w:noProof/>
          </w:rPr>
          <w:t>20</w:t>
        </w:r>
        <w:r>
          <w:fldChar w:fldCharType="end"/>
        </w:r>
      </w:p>
    </w:sdtContent>
  </w:sdt>
  <w:p w:rsidR="00516B64" w:rsidRDefault="00516B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2F61"/>
    <w:multiLevelType w:val="hybridMultilevel"/>
    <w:tmpl w:val="325C4F06"/>
    <w:lvl w:ilvl="0" w:tplc="2B388934">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40"/>
    <w:rsid w:val="00023081"/>
    <w:rsid w:val="000409A3"/>
    <w:rsid w:val="00264060"/>
    <w:rsid w:val="0027305A"/>
    <w:rsid w:val="00325286"/>
    <w:rsid w:val="00370423"/>
    <w:rsid w:val="003A616E"/>
    <w:rsid w:val="003C4124"/>
    <w:rsid w:val="003E0F3E"/>
    <w:rsid w:val="004247DB"/>
    <w:rsid w:val="004C43F2"/>
    <w:rsid w:val="004E5948"/>
    <w:rsid w:val="00516B64"/>
    <w:rsid w:val="005A5EAE"/>
    <w:rsid w:val="005E6268"/>
    <w:rsid w:val="006177C8"/>
    <w:rsid w:val="00694F09"/>
    <w:rsid w:val="006D03DD"/>
    <w:rsid w:val="006D4F7A"/>
    <w:rsid w:val="00791CB7"/>
    <w:rsid w:val="007A4BE2"/>
    <w:rsid w:val="008023C8"/>
    <w:rsid w:val="00803D6C"/>
    <w:rsid w:val="008A5E0F"/>
    <w:rsid w:val="008D106D"/>
    <w:rsid w:val="008F09BF"/>
    <w:rsid w:val="008F3640"/>
    <w:rsid w:val="00905CC9"/>
    <w:rsid w:val="00914EA0"/>
    <w:rsid w:val="00916391"/>
    <w:rsid w:val="00965665"/>
    <w:rsid w:val="009D5598"/>
    <w:rsid w:val="00AE5B7F"/>
    <w:rsid w:val="00AE707C"/>
    <w:rsid w:val="00AF5F93"/>
    <w:rsid w:val="00BA18FE"/>
    <w:rsid w:val="00BF17C5"/>
    <w:rsid w:val="00C5181C"/>
    <w:rsid w:val="00C63110"/>
    <w:rsid w:val="00C76C27"/>
    <w:rsid w:val="00C85A60"/>
    <w:rsid w:val="00CE38BA"/>
    <w:rsid w:val="00D46441"/>
    <w:rsid w:val="00D56579"/>
    <w:rsid w:val="00D8236E"/>
    <w:rsid w:val="00DF7878"/>
    <w:rsid w:val="00E05A9E"/>
    <w:rsid w:val="00E34E8C"/>
    <w:rsid w:val="00E750B5"/>
    <w:rsid w:val="00E8667F"/>
    <w:rsid w:val="00F84F57"/>
    <w:rsid w:val="00F87140"/>
    <w:rsid w:val="00F921E7"/>
    <w:rsid w:val="00FC152C"/>
    <w:rsid w:val="00FE6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F5250D"/>
  <w15:chartTrackingRefBased/>
  <w15:docId w15:val="{89679E67-90A8-4E0F-9878-4A0CCD4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Знак Знак Знак Знак Знак Знак Знак Знак,Знак Знак Знак Знак Знак Знак Знак Знак Знак Знак,Знак Знак Знак Знак,Знак2 Знак,Знак2 Знак Знак,Знак2 Знак Зна,Знак2,Стандартный HTML1"/>
    <w:basedOn w:val="a"/>
    <w:link w:val="HTML0"/>
    <w:rsid w:val="006D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1"/>
      <w:szCs w:val="21"/>
      <w:lang w:val="ru-RU" w:eastAsia="zh-CN"/>
    </w:rPr>
  </w:style>
  <w:style w:type="character" w:customStyle="1" w:styleId="HTML0">
    <w:name w:val="Стандартний HTML Знак"/>
    <w:aliases w:val="Знак Знак Знак Знак Знак Знак,Знак Знак Знак Знак Знак Знак Знак Знак Знак,Знак Знак Знак Знак Знак Знак Знак Знак Знак Знак Знак,Знак Знак Знак Знак Знак1,Знак2 Знак Знак1,Знак2 Знак Знак Знак,Знак2 Знак Зна Знак,Знак2 Знак1"/>
    <w:basedOn w:val="a0"/>
    <w:link w:val="HTML"/>
    <w:rsid w:val="006D03DD"/>
    <w:rPr>
      <w:rFonts w:ascii="Courier New" w:eastAsia="SimSun" w:hAnsi="Courier New" w:cs="Courier New"/>
      <w:color w:val="000000"/>
      <w:sz w:val="21"/>
      <w:szCs w:val="21"/>
      <w:lang w:val="ru-RU" w:eastAsia="zh-CN"/>
    </w:rPr>
  </w:style>
  <w:style w:type="character" w:styleId="a3">
    <w:name w:val="Strong"/>
    <w:basedOn w:val="a0"/>
    <w:uiPriority w:val="22"/>
    <w:qFormat/>
    <w:rsid w:val="006D03DD"/>
    <w:rPr>
      <w:b/>
      <w:bCs/>
    </w:rPr>
  </w:style>
  <w:style w:type="paragraph" w:customStyle="1" w:styleId="tjbmf">
    <w:name w:val="tj bmf"/>
    <w:basedOn w:val="a"/>
    <w:rsid w:val="006D03DD"/>
    <w:pPr>
      <w:spacing w:before="100" w:beforeAutospacing="1" w:after="100" w:afterAutospacing="1" w:line="240" w:lineRule="auto"/>
      <w:ind w:firstLine="709"/>
      <w:jc w:val="both"/>
    </w:pPr>
    <w:rPr>
      <w:rFonts w:ascii="Times New Roman" w:eastAsia="Times New Roman" w:hAnsi="Times New Roman" w:cs="Times New Roman"/>
      <w:sz w:val="24"/>
      <w:szCs w:val="24"/>
      <w:lang w:val="ru-RU" w:eastAsia="ru-RU"/>
    </w:rPr>
  </w:style>
  <w:style w:type="paragraph" w:customStyle="1" w:styleId="rvps2">
    <w:name w:val="rvps2"/>
    <w:basedOn w:val="a"/>
    <w:rsid w:val="006D03DD"/>
    <w:pPr>
      <w:spacing w:before="100" w:beforeAutospacing="1" w:after="100" w:afterAutospacing="1" w:line="240" w:lineRule="auto"/>
      <w:ind w:firstLine="709"/>
      <w:jc w:val="both"/>
    </w:pPr>
    <w:rPr>
      <w:rFonts w:ascii="Times New Roman" w:eastAsia="Times New Roman" w:hAnsi="Times New Roman" w:cs="Times New Roman"/>
      <w:sz w:val="24"/>
      <w:szCs w:val="24"/>
      <w:lang w:val="en-US"/>
    </w:rPr>
  </w:style>
  <w:style w:type="paragraph" w:styleId="a4">
    <w:name w:val="List Paragraph"/>
    <w:basedOn w:val="a"/>
    <w:uiPriority w:val="34"/>
    <w:qFormat/>
    <w:rsid w:val="006D03DD"/>
    <w:pPr>
      <w:spacing w:after="0" w:line="240" w:lineRule="auto"/>
      <w:ind w:left="720"/>
      <w:contextualSpacing/>
    </w:pPr>
    <w:rPr>
      <w:rFonts w:ascii="Times New Roman" w:eastAsia="Times New Roman" w:hAnsi="Times New Roman" w:cs="Times New Roman"/>
      <w:sz w:val="24"/>
      <w:szCs w:val="24"/>
      <w:lang w:eastAsia="uk-UA"/>
    </w:rPr>
  </w:style>
  <w:style w:type="character" w:styleId="a5">
    <w:name w:val="Hyperlink"/>
    <w:rsid w:val="006D03DD"/>
    <w:rPr>
      <w:color w:val="0000FF"/>
      <w:u w:val="single"/>
    </w:rPr>
  </w:style>
  <w:style w:type="paragraph" w:styleId="a6">
    <w:name w:val="Normal (Web)"/>
    <w:basedOn w:val="a"/>
    <w:uiPriority w:val="99"/>
    <w:rsid w:val="006D03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6D03DD"/>
  </w:style>
  <w:style w:type="character" w:customStyle="1" w:styleId="rvts23">
    <w:name w:val="rvts23"/>
    <w:basedOn w:val="a0"/>
    <w:rsid w:val="00E34E8C"/>
  </w:style>
  <w:style w:type="paragraph" w:customStyle="1" w:styleId="proza">
    <w:name w:val="proza"/>
    <w:basedOn w:val="a"/>
    <w:rsid w:val="00E34E8C"/>
    <w:pPr>
      <w:suppressAutoHyphens/>
      <w:spacing w:before="280" w:after="280" w:line="360" w:lineRule="auto"/>
      <w:ind w:firstLine="480"/>
    </w:pPr>
    <w:rPr>
      <w:rFonts w:ascii="Times New Roman" w:eastAsia="Times New Roman" w:hAnsi="Times New Roman" w:cs="Times New Roman"/>
      <w:sz w:val="24"/>
      <w:szCs w:val="24"/>
      <w:lang w:val="ru-RU" w:eastAsia="zh-CN"/>
    </w:rPr>
  </w:style>
  <w:style w:type="paragraph" w:customStyle="1" w:styleId="a7">
    <w:name w:val="Знак Знак Знак"/>
    <w:basedOn w:val="a"/>
    <w:rsid w:val="00D46441"/>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CE38BA"/>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E38BA"/>
  </w:style>
  <w:style w:type="paragraph" w:styleId="aa">
    <w:name w:val="footer"/>
    <w:basedOn w:val="a"/>
    <w:link w:val="ab"/>
    <w:uiPriority w:val="99"/>
    <w:unhideWhenUsed/>
    <w:rsid w:val="00CE38BA"/>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E38BA"/>
  </w:style>
  <w:style w:type="paragraph" w:styleId="ac">
    <w:name w:val="Balloon Text"/>
    <w:basedOn w:val="a"/>
    <w:link w:val="ad"/>
    <w:uiPriority w:val="99"/>
    <w:semiHidden/>
    <w:unhideWhenUsed/>
    <w:rsid w:val="00BA18FE"/>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A1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866-2008-%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3.rada.gov.ua/laws/show/3671-17" TargetMode="External"/><Relationship Id="rId4" Type="http://schemas.openxmlformats.org/officeDocument/2006/relationships/webSettings" Target="webSettings.xml"/><Relationship Id="rId9" Type="http://schemas.openxmlformats.org/officeDocument/2006/relationships/hyperlink" Target="http://zakon3.rada.gov.ua/laws/show/z2067-13/paran2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22</Pages>
  <Words>33588</Words>
  <Characters>19146</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Щербіна Іван</dc:creator>
  <cp:keywords/>
  <dc:description/>
  <cp:lastModifiedBy>Молоканов Юрій Анатолійович</cp:lastModifiedBy>
  <cp:revision>4</cp:revision>
  <cp:lastPrinted>2018-11-23T13:55:00Z</cp:lastPrinted>
  <dcterms:created xsi:type="dcterms:W3CDTF">2018-11-22T15:38:00Z</dcterms:created>
  <dcterms:modified xsi:type="dcterms:W3CDTF">2018-11-23T14:52:00Z</dcterms:modified>
</cp:coreProperties>
</file>