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D8" w:rsidRDefault="005B74D8" w:rsidP="005B74D8">
      <w:pPr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887980" cy="1420613"/>
            <wp:effectExtent l="0" t="0" r="7620" b="0"/>
            <wp:docPr id="1" name="Рисунок 1" descr="C:\Users\Tovstenko\AppData\Local\Microsoft\Windows\INetCache\Content.Word\лого ВРУ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vstenko\AppData\Local\Microsoft\Windows\INetCache\Content.Word\лого ВРУ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93" cy="14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8C" w:rsidRPr="005B74D8" w:rsidRDefault="0092573F" w:rsidP="005B74D8">
      <w:pPr>
        <w:jc w:val="center"/>
        <w:rPr>
          <w:b/>
          <w:lang w:val="uk-UA"/>
        </w:rPr>
      </w:pPr>
      <w:r w:rsidRPr="005B74D8">
        <w:rPr>
          <w:b/>
          <w:lang w:val="uk-UA"/>
        </w:rPr>
        <w:t>ЗВІТ</w:t>
      </w:r>
    </w:p>
    <w:p w:rsidR="00E34A5B" w:rsidRPr="005B74D8" w:rsidRDefault="0092573F" w:rsidP="005B74D8">
      <w:pPr>
        <w:jc w:val="center"/>
        <w:rPr>
          <w:b/>
          <w:lang w:val="uk-UA"/>
        </w:rPr>
      </w:pPr>
      <w:r w:rsidRPr="005B74D8">
        <w:rPr>
          <w:b/>
          <w:lang w:val="uk-UA"/>
        </w:rPr>
        <w:t>про роботу Комітету з питань молоді і спорту</w:t>
      </w:r>
    </w:p>
    <w:p w:rsidR="0092573F" w:rsidRPr="005B74D8" w:rsidRDefault="0092573F" w:rsidP="005B74D8">
      <w:pPr>
        <w:jc w:val="center"/>
        <w:rPr>
          <w:b/>
          <w:lang w:val="uk-UA"/>
        </w:rPr>
      </w:pPr>
      <w:r w:rsidRPr="005B74D8">
        <w:rPr>
          <w:b/>
          <w:lang w:val="uk-UA"/>
        </w:rPr>
        <w:t xml:space="preserve">протягом </w:t>
      </w:r>
      <w:r w:rsidR="004B265D">
        <w:rPr>
          <w:b/>
          <w:lang w:val="uk-UA"/>
        </w:rPr>
        <w:t>четвертої</w:t>
      </w:r>
      <w:r w:rsidRPr="005B74D8">
        <w:rPr>
          <w:b/>
          <w:lang w:val="uk-UA"/>
        </w:rPr>
        <w:t xml:space="preserve"> сесії Верховної Ради України дев’ятого скликання</w:t>
      </w:r>
    </w:p>
    <w:p w:rsidR="00E34A5B" w:rsidRPr="005B74D8" w:rsidRDefault="00E34A5B" w:rsidP="005B74D8">
      <w:pPr>
        <w:jc w:val="center"/>
        <w:rPr>
          <w:b/>
          <w:lang w:val="uk-UA"/>
        </w:rPr>
      </w:pPr>
    </w:p>
    <w:p w:rsidR="0092573F" w:rsidRPr="005B74D8" w:rsidRDefault="0092573F" w:rsidP="00E34A5B">
      <w:pPr>
        <w:spacing w:after="12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5B74D8">
        <w:rPr>
          <w:rFonts w:cs="Times New Roman"/>
          <w:szCs w:val="28"/>
          <w:lang w:val="uk-UA"/>
        </w:rPr>
        <w:t xml:space="preserve">Протягом </w:t>
      </w:r>
      <w:r w:rsidR="004B265D">
        <w:rPr>
          <w:rFonts w:cs="Times New Roman"/>
          <w:szCs w:val="28"/>
          <w:lang w:val="uk-UA"/>
        </w:rPr>
        <w:t>четвертої</w:t>
      </w:r>
      <w:r w:rsidRPr="005B74D8">
        <w:rPr>
          <w:rFonts w:cs="Times New Roman"/>
          <w:szCs w:val="28"/>
          <w:lang w:val="uk-UA"/>
        </w:rPr>
        <w:t xml:space="preserve"> сесії Верховної Ради України дев’ятого скликання Комітет продовжував роботу </w:t>
      </w:r>
      <w:r w:rsidRPr="005B74D8">
        <w:rPr>
          <w:rFonts w:cs="Times New Roman"/>
          <w:szCs w:val="28"/>
          <w:shd w:val="clear" w:color="auto" w:fill="FFFFFF"/>
          <w:lang w:val="uk-UA"/>
        </w:rPr>
        <w:t>щодо вдосконалення законодавчого забезпечення державної молодіжної політики,</w:t>
      </w:r>
      <w:r w:rsidRPr="005B74D8">
        <w:rPr>
          <w:rStyle w:val="apple-converted-space"/>
          <w:rFonts w:cs="Times New Roman"/>
          <w:szCs w:val="28"/>
          <w:shd w:val="clear" w:color="auto" w:fill="FFFFFF"/>
          <w:lang w:val="uk-UA"/>
        </w:rPr>
        <w:t xml:space="preserve"> </w:t>
      </w:r>
      <w:r w:rsidRPr="005B74D8">
        <w:rPr>
          <w:rFonts w:cs="Times New Roman"/>
          <w:szCs w:val="28"/>
          <w:shd w:val="clear" w:color="auto" w:fill="FFFFFF"/>
          <w:lang w:val="uk-UA"/>
        </w:rPr>
        <w:t>молодіжного житлового будівництва, національно-патріотичного виховання дітей та молоді,</w:t>
      </w:r>
      <w:r w:rsidRPr="005B74D8">
        <w:rPr>
          <w:rStyle w:val="apple-converted-space"/>
          <w:rFonts w:cs="Times New Roman"/>
          <w:szCs w:val="28"/>
          <w:shd w:val="clear" w:color="auto" w:fill="FFFFFF"/>
          <w:lang w:val="uk-UA"/>
        </w:rPr>
        <w:t xml:space="preserve"> </w:t>
      </w:r>
      <w:r w:rsidRPr="005B74D8">
        <w:rPr>
          <w:rFonts w:cs="Times New Roman"/>
          <w:szCs w:val="28"/>
          <w:shd w:val="clear" w:color="auto" w:fill="FFFFFF"/>
          <w:lang w:val="uk-UA"/>
        </w:rPr>
        <w:t>державної політики у сфері фізичної культури і спорту, а також забезпечення парламентського контролю за дотриманням законодавства України у зазначених сферах.</w:t>
      </w:r>
    </w:p>
    <w:p w:rsidR="009821A6" w:rsidRPr="005B74D8" w:rsidRDefault="009821A6" w:rsidP="00E34A5B">
      <w:pPr>
        <w:spacing w:after="120" w:line="240" w:lineRule="auto"/>
        <w:ind w:firstLine="709"/>
        <w:jc w:val="both"/>
        <w:rPr>
          <w:rFonts w:cs="Times New Roman"/>
          <w:szCs w:val="28"/>
          <w:lang w:val="uk-UA"/>
        </w:rPr>
      </w:pPr>
    </w:p>
    <w:p w:rsidR="0092573F" w:rsidRPr="005B74D8" w:rsidRDefault="00CD7D47" w:rsidP="002B5031">
      <w:pPr>
        <w:spacing w:after="12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B74D8">
        <w:rPr>
          <w:rFonts w:cs="Times New Roman"/>
          <w:spacing w:val="-6"/>
          <w:szCs w:val="28"/>
          <w:lang w:val="uk-UA"/>
        </w:rPr>
        <w:t xml:space="preserve">Протягом </w:t>
      </w:r>
      <w:r w:rsidR="004B265D">
        <w:rPr>
          <w:rFonts w:cs="Times New Roman"/>
          <w:spacing w:val="-6"/>
          <w:szCs w:val="28"/>
          <w:lang w:val="uk-UA"/>
        </w:rPr>
        <w:t>четвертої</w:t>
      </w:r>
      <w:r w:rsidRPr="005B74D8">
        <w:rPr>
          <w:rFonts w:cs="Times New Roman"/>
          <w:spacing w:val="-6"/>
          <w:szCs w:val="28"/>
          <w:lang w:val="uk-UA"/>
        </w:rPr>
        <w:t xml:space="preserve"> сесії Верховної Ради України проведено </w:t>
      </w:r>
      <w:r w:rsidR="00E25FFF">
        <w:rPr>
          <w:rFonts w:cs="Times New Roman"/>
          <w:b/>
          <w:spacing w:val="-6"/>
          <w:szCs w:val="28"/>
          <w:lang w:val="uk-UA"/>
        </w:rPr>
        <w:t>5</w:t>
      </w:r>
      <w:r w:rsidR="00646895">
        <w:rPr>
          <w:rFonts w:cs="Times New Roman"/>
          <w:b/>
          <w:spacing w:val="-6"/>
          <w:szCs w:val="28"/>
          <w:lang w:val="uk-UA"/>
        </w:rPr>
        <w:t xml:space="preserve"> </w:t>
      </w:r>
      <w:r w:rsidRPr="005B74D8">
        <w:rPr>
          <w:rFonts w:eastAsia="Times New Roman" w:cs="Times New Roman"/>
          <w:spacing w:val="-6"/>
          <w:szCs w:val="28"/>
          <w:lang w:val="uk-UA" w:eastAsia="uk-UA"/>
        </w:rPr>
        <w:t xml:space="preserve">засідань Комітету, </w:t>
      </w:r>
      <w:r w:rsidR="0092573F" w:rsidRPr="005B74D8">
        <w:rPr>
          <w:rFonts w:eastAsia="Times New Roman" w:cs="Times New Roman"/>
          <w:szCs w:val="28"/>
          <w:lang w:val="uk-UA" w:eastAsia="ru-RU"/>
        </w:rPr>
        <w:t>на яких розглянуто</w:t>
      </w:r>
      <w:r w:rsidR="0092573F" w:rsidRPr="005B74D8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464067">
        <w:rPr>
          <w:rFonts w:eastAsia="Times New Roman" w:cs="Times New Roman"/>
          <w:b/>
          <w:szCs w:val="28"/>
          <w:lang w:val="uk-UA" w:eastAsia="ru-RU"/>
        </w:rPr>
        <w:t>26</w:t>
      </w:r>
      <w:r w:rsidR="0092573F" w:rsidRPr="005B74D8">
        <w:rPr>
          <w:rFonts w:eastAsia="Times New Roman" w:cs="Times New Roman"/>
          <w:szCs w:val="28"/>
          <w:lang w:val="uk-UA" w:eastAsia="ru-RU"/>
        </w:rPr>
        <w:t xml:space="preserve"> питан</w:t>
      </w:r>
      <w:r w:rsidR="00C976D0" w:rsidRPr="005B74D8">
        <w:rPr>
          <w:rFonts w:eastAsia="Times New Roman" w:cs="Times New Roman"/>
          <w:szCs w:val="28"/>
          <w:lang w:val="uk-UA" w:eastAsia="ru-RU"/>
        </w:rPr>
        <w:t>ь</w:t>
      </w:r>
      <w:r w:rsidR="0092573F" w:rsidRPr="005B74D8">
        <w:rPr>
          <w:rFonts w:eastAsia="Times New Roman" w:cs="Times New Roman"/>
          <w:szCs w:val="28"/>
          <w:lang w:val="uk-UA" w:eastAsia="ru-RU"/>
        </w:rPr>
        <w:t xml:space="preserve">, </w:t>
      </w:r>
      <w:proofErr w:type="spellStart"/>
      <w:r w:rsidR="0092573F" w:rsidRPr="005B74D8">
        <w:rPr>
          <w:rFonts w:eastAsia="Times New Roman" w:cs="Times New Roman"/>
          <w:szCs w:val="28"/>
          <w:lang w:val="uk-UA" w:eastAsia="ru-RU"/>
        </w:rPr>
        <w:t>внесено</w:t>
      </w:r>
      <w:proofErr w:type="spellEnd"/>
      <w:r w:rsidR="0092573F" w:rsidRPr="005B74D8">
        <w:rPr>
          <w:rFonts w:eastAsia="Times New Roman" w:cs="Times New Roman"/>
          <w:szCs w:val="28"/>
          <w:lang w:val="uk-UA" w:eastAsia="ru-RU"/>
        </w:rPr>
        <w:t xml:space="preserve"> до Верховної Ради України висновки щодо розгляду </w:t>
      </w:r>
      <w:r w:rsidR="00464067">
        <w:rPr>
          <w:rFonts w:eastAsia="Times New Roman" w:cs="Times New Roman"/>
          <w:b/>
          <w:szCs w:val="28"/>
          <w:lang w:val="uk-UA" w:eastAsia="ru-RU"/>
        </w:rPr>
        <w:t>5</w:t>
      </w:r>
      <w:r w:rsidR="0092573F" w:rsidRPr="005B74D8">
        <w:rPr>
          <w:rFonts w:eastAsia="Times New Roman" w:cs="Times New Roman"/>
          <w:szCs w:val="28"/>
          <w:lang w:val="uk-UA" w:eastAsia="ru-RU"/>
        </w:rPr>
        <w:t xml:space="preserve"> законопроектів, стосовно яких Комітет визначено головним</w:t>
      </w:r>
      <w:r w:rsidR="00464067">
        <w:rPr>
          <w:rFonts w:eastAsia="Times New Roman" w:cs="Times New Roman"/>
          <w:szCs w:val="28"/>
          <w:lang w:val="uk-UA" w:eastAsia="ru-RU"/>
        </w:rPr>
        <w:t>, з</w:t>
      </w:r>
      <w:r w:rsidR="0092573F" w:rsidRPr="005B74D8">
        <w:rPr>
          <w:rFonts w:eastAsia="Times New Roman" w:cs="Times New Roman"/>
          <w:szCs w:val="28"/>
          <w:lang w:val="uk-UA" w:eastAsia="ru-RU"/>
        </w:rPr>
        <w:t xml:space="preserve">окрема, запропоновано </w:t>
      </w:r>
      <w:r w:rsidR="007C5BAB" w:rsidRPr="005B74D8">
        <w:rPr>
          <w:rFonts w:eastAsia="Times New Roman" w:cs="Times New Roman"/>
          <w:szCs w:val="28"/>
          <w:lang w:val="uk-UA" w:eastAsia="ru-RU"/>
        </w:rPr>
        <w:t xml:space="preserve">прийняти в другому читанні та в цілому </w:t>
      </w:r>
      <w:r w:rsidR="007C5BAB" w:rsidRPr="005B74D8">
        <w:rPr>
          <w:rFonts w:eastAsia="Times New Roman" w:cs="Times New Roman"/>
          <w:b/>
          <w:szCs w:val="28"/>
          <w:lang w:val="uk-UA" w:eastAsia="ru-RU"/>
        </w:rPr>
        <w:t>1</w:t>
      </w:r>
      <w:r w:rsidR="00464067">
        <w:rPr>
          <w:rFonts w:eastAsia="Times New Roman" w:cs="Times New Roman"/>
          <w:szCs w:val="28"/>
          <w:lang w:val="uk-UA" w:eastAsia="ru-RU"/>
        </w:rPr>
        <w:t> </w:t>
      </w:r>
      <w:r w:rsidR="007C5BAB" w:rsidRPr="005B74D8">
        <w:rPr>
          <w:rFonts w:eastAsia="Times New Roman" w:cs="Times New Roman"/>
          <w:szCs w:val="28"/>
          <w:lang w:val="uk-UA" w:eastAsia="ru-RU"/>
        </w:rPr>
        <w:t xml:space="preserve">законопроект, повернути </w:t>
      </w:r>
      <w:r w:rsidR="00C976D0" w:rsidRPr="005B74D8">
        <w:rPr>
          <w:rFonts w:eastAsia="Times New Roman" w:cs="Times New Roman"/>
          <w:szCs w:val="28"/>
          <w:lang w:val="uk-UA" w:eastAsia="ru-RU"/>
        </w:rPr>
        <w:t>суб’єкту</w:t>
      </w:r>
      <w:r w:rsidR="007C5BAB" w:rsidRPr="005B74D8">
        <w:rPr>
          <w:rFonts w:eastAsia="Times New Roman" w:cs="Times New Roman"/>
          <w:szCs w:val="28"/>
          <w:lang w:val="uk-UA" w:eastAsia="ru-RU"/>
        </w:rPr>
        <w:t xml:space="preserve"> законодавчої ініціативи </w:t>
      </w:r>
      <w:r w:rsidR="007C5BAB" w:rsidRPr="005B74D8">
        <w:rPr>
          <w:rFonts w:eastAsia="Times New Roman" w:cs="Times New Roman"/>
          <w:b/>
          <w:szCs w:val="28"/>
          <w:lang w:val="uk-UA" w:eastAsia="ru-RU"/>
        </w:rPr>
        <w:t>1</w:t>
      </w:r>
      <w:r w:rsidR="007C5BAB" w:rsidRPr="005B74D8">
        <w:rPr>
          <w:rFonts w:eastAsia="Times New Roman" w:cs="Times New Roman"/>
          <w:szCs w:val="28"/>
          <w:lang w:val="uk-UA" w:eastAsia="ru-RU"/>
        </w:rPr>
        <w:t xml:space="preserve"> з</w:t>
      </w:r>
      <w:r w:rsidR="00C976D0" w:rsidRPr="005B74D8">
        <w:rPr>
          <w:rFonts w:eastAsia="Times New Roman" w:cs="Times New Roman"/>
          <w:szCs w:val="28"/>
          <w:lang w:val="uk-UA" w:eastAsia="ru-RU"/>
        </w:rPr>
        <w:t>аконопроект</w:t>
      </w:r>
      <w:r w:rsidR="00603FE4">
        <w:rPr>
          <w:rFonts w:eastAsia="Times New Roman" w:cs="Times New Roman"/>
          <w:szCs w:val="28"/>
          <w:lang w:val="uk-UA" w:eastAsia="ru-RU"/>
        </w:rPr>
        <w:t xml:space="preserve">, </w:t>
      </w:r>
      <w:r w:rsidR="00464067">
        <w:rPr>
          <w:rFonts w:eastAsia="Times New Roman" w:cs="Times New Roman"/>
          <w:szCs w:val="28"/>
          <w:lang w:val="uk-UA" w:eastAsia="ru-RU"/>
        </w:rPr>
        <w:t xml:space="preserve">відхилити </w:t>
      </w:r>
      <w:r w:rsidR="00464067" w:rsidRPr="00603FE4">
        <w:rPr>
          <w:rFonts w:eastAsia="Times New Roman" w:cs="Times New Roman"/>
          <w:b/>
          <w:szCs w:val="28"/>
          <w:lang w:val="uk-UA" w:eastAsia="ru-RU"/>
        </w:rPr>
        <w:t>1</w:t>
      </w:r>
      <w:r w:rsidR="00464067" w:rsidRPr="00464067">
        <w:rPr>
          <w:rFonts w:eastAsia="Times New Roman" w:cs="Times New Roman"/>
          <w:szCs w:val="28"/>
          <w:lang w:val="uk-UA" w:eastAsia="ru-RU"/>
        </w:rPr>
        <w:t xml:space="preserve"> </w:t>
      </w:r>
      <w:r w:rsidR="00464067">
        <w:rPr>
          <w:rFonts w:eastAsia="Times New Roman" w:cs="Times New Roman"/>
          <w:szCs w:val="28"/>
          <w:lang w:val="uk-UA" w:eastAsia="ru-RU"/>
        </w:rPr>
        <w:t>Постанову</w:t>
      </w:r>
      <w:r w:rsidR="00464067" w:rsidRPr="00464067">
        <w:rPr>
          <w:rFonts w:eastAsia="Times New Roman" w:cs="Times New Roman"/>
          <w:szCs w:val="28"/>
          <w:lang w:val="uk-UA" w:eastAsia="ru-RU"/>
        </w:rPr>
        <w:t xml:space="preserve"> </w:t>
      </w:r>
      <w:r w:rsidR="00464067" w:rsidRPr="005B74D8">
        <w:rPr>
          <w:rFonts w:eastAsia="Times New Roman" w:cs="Times New Roman"/>
          <w:szCs w:val="28"/>
          <w:lang w:val="uk-UA" w:eastAsia="ru-RU"/>
        </w:rPr>
        <w:t>Верховної Ради України</w:t>
      </w:r>
      <w:r w:rsidR="00464067">
        <w:rPr>
          <w:rFonts w:eastAsia="Times New Roman" w:cs="Times New Roman"/>
          <w:szCs w:val="28"/>
          <w:lang w:val="uk-UA" w:eastAsia="ru-RU"/>
        </w:rPr>
        <w:t xml:space="preserve">, а </w:t>
      </w:r>
      <w:r w:rsidR="0092573F" w:rsidRPr="005B74D8">
        <w:rPr>
          <w:rFonts w:eastAsia="Times New Roman" w:cs="Times New Roman"/>
          <w:szCs w:val="28"/>
          <w:lang w:val="uk-UA" w:eastAsia="ru-RU"/>
        </w:rPr>
        <w:t xml:space="preserve">також прийняти за основу та в цілому </w:t>
      </w:r>
      <w:r w:rsidR="007C5BAB" w:rsidRPr="005B74D8">
        <w:rPr>
          <w:rFonts w:eastAsia="Times New Roman" w:cs="Times New Roman"/>
          <w:b/>
          <w:szCs w:val="28"/>
          <w:lang w:val="uk-UA" w:eastAsia="ru-RU"/>
        </w:rPr>
        <w:t>2</w:t>
      </w:r>
      <w:r w:rsidR="00464067">
        <w:rPr>
          <w:rFonts w:eastAsia="Times New Roman" w:cs="Times New Roman"/>
          <w:szCs w:val="28"/>
          <w:lang w:val="uk-UA" w:eastAsia="ru-RU"/>
        </w:rPr>
        <w:t> </w:t>
      </w:r>
      <w:r w:rsidR="0092573F" w:rsidRPr="005B74D8">
        <w:rPr>
          <w:rFonts w:eastAsia="Times New Roman" w:cs="Times New Roman"/>
          <w:szCs w:val="28"/>
          <w:lang w:val="uk-UA" w:eastAsia="ru-RU"/>
        </w:rPr>
        <w:t>Постанов</w:t>
      </w:r>
      <w:r w:rsidR="007C5BAB" w:rsidRPr="005B74D8">
        <w:rPr>
          <w:rFonts w:eastAsia="Times New Roman" w:cs="Times New Roman"/>
          <w:szCs w:val="28"/>
          <w:lang w:val="uk-UA" w:eastAsia="ru-RU"/>
        </w:rPr>
        <w:t>и</w:t>
      </w:r>
      <w:r w:rsidR="00C51191">
        <w:rPr>
          <w:rFonts w:eastAsia="Times New Roman" w:cs="Times New Roman"/>
          <w:szCs w:val="28"/>
          <w:lang w:val="uk-UA" w:eastAsia="ru-RU"/>
        </w:rPr>
        <w:t xml:space="preserve"> Верховної Ради України.</w:t>
      </w:r>
    </w:p>
    <w:p w:rsidR="0092573F" w:rsidRPr="005B74D8" w:rsidRDefault="0092573F" w:rsidP="002B5031">
      <w:pPr>
        <w:spacing w:after="12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B74D8">
        <w:rPr>
          <w:rFonts w:eastAsia="Times New Roman" w:cs="Times New Roman"/>
          <w:szCs w:val="28"/>
          <w:lang w:val="uk-UA" w:eastAsia="ru-RU"/>
        </w:rPr>
        <w:t xml:space="preserve">Подано </w:t>
      </w:r>
      <w:r w:rsidR="00464067">
        <w:rPr>
          <w:rFonts w:eastAsia="Times New Roman" w:cs="Times New Roman"/>
          <w:b/>
          <w:szCs w:val="28"/>
          <w:lang w:val="uk-UA" w:eastAsia="ru-RU"/>
        </w:rPr>
        <w:t>15</w:t>
      </w:r>
      <w:r w:rsidRPr="005B74D8">
        <w:rPr>
          <w:rFonts w:eastAsia="Times New Roman" w:cs="Times New Roman"/>
          <w:szCs w:val="28"/>
          <w:lang w:val="uk-UA" w:eastAsia="ru-RU"/>
        </w:rPr>
        <w:t xml:space="preserve"> попередніх висновків на законопроекти до головних комітетів.</w:t>
      </w:r>
    </w:p>
    <w:p w:rsidR="00C51191" w:rsidRDefault="00C51191" w:rsidP="002B5031">
      <w:pPr>
        <w:pStyle w:val="a3"/>
        <w:spacing w:after="120" w:line="240" w:lineRule="auto"/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Також </w:t>
      </w:r>
      <w:r w:rsidRPr="00C51191">
        <w:rPr>
          <w:rFonts w:cs="Times New Roman"/>
          <w:szCs w:val="28"/>
          <w:lang w:val="uk-UA"/>
        </w:rPr>
        <w:t>Комітет</w:t>
      </w:r>
      <w:r>
        <w:rPr>
          <w:rFonts w:cs="Times New Roman"/>
          <w:szCs w:val="28"/>
          <w:lang w:val="uk-UA"/>
        </w:rPr>
        <w:t xml:space="preserve">ом за період четвертої сесії було розглянуто 525 </w:t>
      </w:r>
      <w:r w:rsidRPr="00C51191">
        <w:rPr>
          <w:rFonts w:cs="Times New Roman"/>
          <w:szCs w:val="28"/>
          <w:lang w:val="uk-UA"/>
        </w:rPr>
        <w:t>звернен</w:t>
      </w:r>
      <w:r w:rsidR="001F2F7E">
        <w:rPr>
          <w:rFonts w:cs="Times New Roman"/>
          <w:szCs w:val="28"/>
          <w:lang w:val="uk-UA"/>
        </w:rPr>
        <w:t>ь громадян,</w:t>
      </w:r>
      <w:r w:rsidRPr="00C51191">
        <w:rPr>
          <w:rFonts w:cs="Times New Roman"/>
          <w:szCs w:val="28"/>
          <w:lang w:val="uk-UA"/>
        </w:rPr>
        <w:t xml:space="preserve"> спортивних федерацій, спортсменів і тренері</w:t>
      </w:r>
      <w:r>
        <w:rPr>
          <w:rFonts w:cs="Times New Roman"/>
          <w:szCs w:val="28"/>
          <w:lang w:val="uk-UA"/>
        </w:rPr>
        <w:t xml:space="preserve">в щодо належного фінансування, </w:t>
      </w:r>
      <w:r w:rsidRPr="00C51191">
        <w:rPr>
          <w:rFonts w:cs="Times New Roman"/>
          <w:szCs w:val="28"/>
          <w:lang w:val="uk-UA"/>
        </w:rPr>
        <w:t>розвитку спортивної інфраструктури, недопущення перепрофілювання спортивних об’єктів</w:t>
      </w:r>
      <w:r w:rsidR="001F2F7E">
        <w:rPr>
          <w:rFonts w:cs="Times New Roman"/>
          <w:szCs w:val="28"/>
          <w:lang w:val="uk-UA"/>
        </w:rPr>
        <w:t xml:space="preserve"> та </w:t>
      </w:r>
      <w:r w:rsidR="00350171">
        <w:rPr>
          <w:rFonts w:cs="Times New Roman"/>
          <w:szCs w:val="28"/>
          <w:lang w:val="uk-UA"/>
        </w:rPr>
        <w:t xml:space="preserve">звернень громадян щодо </w:t>
      </w:r>
      <w:r w:rsidR="001F2F7E">
        <w:rPr>
          <w:rFonts w:cs="Times New Roman"/>
          <w:szCs w:val="28"/>
          <w:lang w:val="uk-UA"/>
        </w:rPr>
        <w:t>покращення державної молодіжної політики</w:t>
      </w:r>
      <w:r w:rsidRPr="00C51191">
        <w:rPr>
          <w:rFonts w:cs="Times New Roman"/>
          <w:szCs w:val="28"/>
          <w:lang w:val="uk-UA"/>
        </w:rPr>
        <w:t>.</w:t>
      </w:r>
    </w:p>
    <w:p w:rsidR="002B5031" w:rsidRDefault="002B5031" w:rsidP="002B5031">
      <w:pPr>
        <w:pStyle w:val="a3"/>
        <w:spacing w:after="120" w:line="240" w:lineRule="auto"/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За пропозицією Комітету </w:t>
      </w:r>
      <w:r w:rsidRPr="005B74D8">
        <w:rPr>
          <w:rFonts w:cs="Times New Roman"/>
          <w:szCs w:val="28"/>
          <w:lang w:val="uk-UA"/>
        </w:rPr>
        <w:t xml:space="preserve">Верховною Радою України </w:t>
      </w:r>
      <w:r>
        <w:rPr>
          <w:rFonts w:cs="Times New Roman"/>
          <w:szCs w:val="28"/>
          <w:lang w:val="uk-UA"/>
        </w:rPr>
        <w:t>п</w:t>
      </w:r>
      <w:r w:rsidR="007C5BAB" w:rsidRPr="005B74D8">
        <w:rPr>
          <w:rFonts w:cs="Times New Roman"/>
          <w:szCs w:val="28"/>
          <w:lang w:val="uk-UA"/>
        </w:rPr>
        <w:t>рийнято в</w:t>
      </w:r>
      <w:r>
        <w:rPr>
          <w:rFonts w:cs="Times New Roman"/>
          <w:szCs w:val="28"/>
          <w:lang w:val="uk-UA"/>
        </w:rPr>
        <w:t xml:space="preserve"> другому читанні і в</w:t>
      </w:r>
      <w:r w:rsidR="007C5BAB" w:rsidRPr="005B74D8">
        <w:rPr>
          <w:rFonts w:cs="Times New Roman"/>
          <w:szCs w:val="28"/>
          <w:lang w:val="uk-UA"/>
        </w:rPr>
        <w:t xml:space="preserve"> цілому </w:t>
      </w:r>
      <w:r>
        <w:rPr>
          <w:rFonts w:cs="Times New Roman"/>
          <w:szCs w:val="28"/>
          <w:lang w:val="uk-UA"/>
        </w:rPr>
        <w:t>та</w:t>
      </w:r>
      <w:r w:rsidR="007C5BAB" w:rsidRPr="005B74D8">
        <w:rPr>
          <w:rFonts w:cs="Times New Roman"/>
          <w:szCs w:val="28"/>
          <w:lang w:val="uk-UA"/>
        </w:rPr>
        <w:t xml:space="preserve"> підписано Президентом України</w:t>
      </w:r>
      <w:r w:rsidR="00E972F0" w:rsidRPr="005B74D8">
        <w:rPr>
          <w:rFonts w:cs="Times New Roman"/>
          <w:szCs w:val="28"/>
          <w:lang w:val="uk-UA"/>
        </w:rPr>
        <w:t xml:space="preserve"> </w:t>
      </w:r>
      <w:r w:rsidR="00E972F0" w:rsidRPr="005B74D8">
        <w:rPr>
          <w:rFonts w:cs="Times New Roman"/>
          <w:b/>
          <w:szCs w:val="28"/>
          <w:lang w:val="uk-UA"/>
        </w:rPr>
        <w:t xml:space="preserve">Закон України </w:t>
      </w:r>
      <w:r w:rsidR="00646895">
        <w:rPr>
          <w:rFonts w:cs="Times New Roman"/>
          <w:b/>
          <w:szCs w:val="28"/>
          <w:lang w:val="uk-UA"/>
        </w:rPr>
        <w:t>«</w:t>
      </w:r>
      <w:r>
        <w:rPr>
          <w:rFonts w:cs="Times New Roman"/>
          <w:b/>
          <w:szCs w:val="28"/>
          <w:lang w:val="uk-UA"/>
        </w:rPr>
        <w:t>Про </w:t>
      </w:r>
      <w:r w:rsidR="00646895" w:rsidRPr="00646895">
        <w:rPr>
          <w:rFonts w:cs="Times New Roman"/>
          <w:b/>
          <w:szCs w:val="28"/>
          <w:lang w:val="uk-UA"/>
        </w:rPr>
        <w:t>внесення змін до деяких законів України щодо сприяння розвитку фізичної культури і спорту</w:t>
      </w:r>
      <w:r w:rsidR="00646895">
        <w:rPr>
          <w:rFonts w:cs="Times New Roman"/>
          <w:b/>
          <w:szCs w:val="28"/>
          <w:lang w:val="uk-UA"/>
        </w:rPr>
        <w:t>»</w:t>
      </w:r>
      <w:r w:rsidR="00E972F0" w:rsidRPr="005B74D8">
        <w:rPr>
          <w:rFonts w:cs="Times New Roman"/>
          <w:szCs w:val="28"/>
          <w:lang w:val="uk-UA"/>
        </w:rPr>
        <w:t xml:space="preserve">, </w:t>
      </w:r>
      <w:r w:rsidR="00646895">
        <w:rPr>
          <w:rFonts w:cs="Times New Roman"/>
          <w:szCs w:val="28"/>
          <w:lang w:val="uk-UA"/>
        </w:rPr>
        <w:t>(</w:t>
      </w:r>
      <w:r w:rsidRPr="002B5031">
        <w:rPr>
          <w:rFonts w:cs="Times New Roman"/>
          <w:szCs w:val="28"/>
          <w:lang w:val="uk-UA"/>
        </w:rPr>
        <w:t xml:space="preserve">№ 910-IX </w:t>
      </w:r>
      <w:r>
        <w:rPr>
          <w:rFonts w:cs="Times New Roman"/>
          <w:szCs w:val="28"/>
          <w:lang w:val="uk-UA"/>
        </w:rPr>
        <w:t>від 17</w:t>
      </w:r>
      <w:r w:rsidR="00C76206">
        <w:rPr>
          <w:rFonts w:cs="Times New Roman"/>
          <w:szCs w:val="28"/>
          <w:lang w:val="uk-UA"/>
        </w:rPr>
        <w:t xml:space="preserve"> </w:t>
      </w:r>
      <w:r w:rsidRPr="002B5031">
        <w:rPr>
          <w:rFonts w:cs="Times New Roman"/>
          <w:szCs w:val="28"/>
          <w:lang w:val="uk-UA"/>
        </w:rPr>
        <w:t>вересня 2020 року</w:t>
      </w:r>
      <w:r w:rsidR="00646895">
        <w:rPr>
          <w:rFonts w:cs="Times New Roman"/>
          <w:szCs w:val="28"/>
          <w:lang w:val="uk-UA"/>
        </w:rPr>
        <w:t>)</w:t>
      </w:r>
      <w:r w:rsidR="00E972F0" w:rsidRPr="005B74D8">
        <w:rPr>
          <w:rFonts w:cs="Times New Roman"/>
          <w:szCs w:val="28"/>
          <w:lang w:val="uk-UA"/>
        </w:rPr>
        <w:t xml:space="preserve">. </w:t>
      </w:r>
      <w:r w:rsidRPr="002B5031">
        <w:rPr>
          <w:rFonts w:cs="Times New Roman"/>
          <w:szCs w:val="28"/>
          <w:lang w:val="uk-UA"/>
        </w:rPr>
        <w:t>Реалізація положень Закону передбачає, що право на отримання в оренду державного та комунального майна без проведення аукціону мають такі суб’єкти сфери фізичної культури і спорту (зміни до статті 15 Закону України «Про оренду державного та комунального майна»):</w:t>
      </w:r>
    </w:p>
    <w:p w:rsidR="002B5031" w:rsidRDefault="002B5031" w:rsidP="002B5031">
      <w:pPr>
        <w:pStyle w:val="a3"/>
        <w:spacing w:after="120" w:line="24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2B5031">
        <w:rPr>
          <w:rFonts w:cs="Times New Roman"/>
          <w:szCs w:val="28"/>
          <w:lang w:val="uk-UA"/>
        </w:rPr>
        <w:t xml:space="preserve">державні та комунальні спортивні клуби, дитячо-юнацькі спортивні школи, школи вищої спортивної майстерності, центри олімпійської підготовки, </w:t>
      </w:r>
      <w:r w:rsidRPr="002B5031">
        <w:rPr>
          <w:rFonts w:cs="Times New Roman"/>
          <w:szCs w:val="28"/>
          <w:lang w:val="uk-UA"/>
        </w:rPr>
        <w:lastRenderedPageBreak/>
        <w:t xml:space="preserve">центри студентського спорту закладів вищої освіти, фізкультурно-оздоровчі заклади, центри фізичного здоров’я населення, центри фізичної культури і спорту осіб з інвалідністю, а також бази олімпійської, </w:t>
      </w:r>
      <w:proofErr w:type="spellStart"/>
      <w:r w:rsidRPr="002B5031">
        <w:rPr>
          <w:rFonts w:cs="Times New Roman"/>
          <w:szCs w:val="28"/>
          <w:lang w:val="uk-UA"/>
        </w:rPr>
        <w:t>паралімпійської</w:t>
      </w:r>
      <w:proofErr w:type="spellEnd"/>
      <w:r w:rsidRPr="002B5031">
        <w:rPr>
          <w:rFonts w:cs="Times New Roman"/>
          <w:szCs w:val="28"/>
          <w:lang w:val="uk-UA"/>
        </w:rPr>
        <w:t xml:space="preserve"> та </w:t>
      </w:r>
      <w:proofErr w:type="spellStart"/>
      <w:r w:rsidRPr="002B5031">
        <w:rPr>
          <w:rFonts w:cs="Times New Roman"/>
          <w:szCs w:val="28"/>
          <w:lang w:val="uk-UA"/>
        </w:rPr>
        <w:t>дефлімпійської</w:t>
      </w:r>
      <w:proofErr w:type="spellEnd"/>
      <w:r w:rsidRPr="002B5031">
        <w:rPr>
          <w:rFonts w:cs="Times New Roman"/>
          <w:szCs w:val="28"/>
          <w:lang w:val="uk-UA"/>
        </w:rPr>
        <w:t xml:space="preserve"> підготовки;</w:t>
      </w:r>
    </w:p>
    <w:p w:rsidR="002B5031" w:rsidRDefault="002B5031" w:rsidP="002B5031">
      <w:pPr>
        <w:pStyle w:val="a3"/>
        <w:spacing w:after="120" w:line="24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2B5031">
        <w:rPr>
          <w:rFonts w:cs="Times New Roman"/>
          <w:szCs w:val="28"/>
          <w:lang w:val="uk-UA"/>
        </w:rPr>
        <w:t>громадські об'єднання фізкультурно-спортивної спрямованості, що є неприбутковими організаціями, внесеними до Реєстру неприбуткових установ та організацій, утворені ними спортивні клуби (крім спортивних клубів, що займаються професійним спортом), дитячо-юнацькі спортивні школи, школи вищої спортивної майстерності, центри олімпійської підготовки, центри студентського спорту закладів вищої освіти, центри фізичної культури і спорту осіб з інвалідністю, що є неприбутковими організаціями, внесеними до Реєстру неприбуткових установ та організацій, – виключно для проведення спортивних заходів або надання фізкультурно-спортивних послуг.</w:t>
      </w:r>
      <w:r>
        <w:rPr>
          <w:rFonts w:cs="Times New Roman"/>
          <w:szCs w:val="28"/>
          <w:lang w:val="uk-UA"/>
        </w:rPr>
        <w:t xml:space="preserve"> </w:t>
      </w:r>
      <w:r w:rsidRPr="002B5031">
        <w:rPr>
          <w:rFonts w:cs="Times New Roman"/>
          <w:szCs w:val="28"/>
          <w:lang w:val="uk-UA"/>
        </w:rPr>
        <w:t>Водночас, відповідними положеннями Закону передбачено, що таке майно використовується виключно для проведення спортивних заходів або надання фізкультурно-спортивних послуг.</w:t>
      </w:r>
    </w:p>
    <w:p w:rsidR="002B5031" w:rsidRPr="002B5031" w:rsidRDefault="002B5031" w:rsidP="002B5031">
      <w:pPr>
        <w:pStyle w:val="a3"/>
        <w:spacing w:after="120" w:line="240" w:lineRule="auto"/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Також Законом</w:t>
      </w:r>
      <w:r w:rsidRPr="002B5031">
        <w:rPr>
          <w:rFonts w:cs="Times New Roman"/>
          <w:szCs w:val="28"/>
          <w:lang w:val="uk-UA"/>
        </w:rPr>
        <w:t xml:space="preserve"> передбачається заборона громадським об’єднанням фізкультурно-спортивної спрямованості, утвореним ними закладам фізичної культури і спорту використовувати отримане в оренду державне або комунальне майно без проведення аукціону в комерційних цілях.</w:t>
      </w:r>
    </w:p>
    <w:p w:rsidR="002B5031" w:rsidRDefault="002B5031" w:rsidP="002B5031">
      <w:pPr>
        <w:pStyle w:val="a3"/>
        <w:spacing w:after="120" w:line="240" w:lineRule="auto"/>
        <w:ind w:left="0" w:firstLine="709"/>
        <w:jc w:val="both"/>
        <w:rPr>
          <w:rFonts w:cs="Times New Roman"/>
          <w:szCs w:val="28"/>
          <w:lang w:val="uk-UA"/>
        </w:rPr>
      </w:pPr>
    </w:p>
    <w:p w:rsidR="002B5031" w:rsidRDefault="002B5031" w:rsidP="002B5031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464067">
        <w:rPr>
          <w:rFonts w:cs="Times New Roman"/>
          <w:b/>
          <w:szCs w:val="28"/>
          <w:lang w:val="uk-UA"/>
        </w:rPr>
        <w:t>2 грудня 2020 року</w:t>
      </w:r>
      <w:r>
        <w:rPr>
          <w:rFonts w:cs="Times New Roman"/>
          <w:szCs w:val="28"/>
          <w:lang w:val="uk-UA"/>
        </w:rPr>
        <w:t xml:space="preserve"> за пропозиціями</w:t>
      </w:r>
      <w:r w:rsidR="00C76206">
        <w:rPr>
          <w:rFonts w:cs="Times New Roman"/>
          <w:szCs w:val="28"/>
          <w:lang w:val="uk-UA"/>
        </w:rPr>
        <w:t xml:space="preserve"> членів </w:t>
      </w:r>
      <w:r>
        <w:rPr>
          <w:rFonts w:cs="Times New Roman"/>
          <w:szCs w:val="28"/>
          <w:lang w:val="uk-UA"/>
        </w:rPr>
        <w:t xml:space="preserve">Комітету з питань молоді і спорту Верховна Рада України ухвалила </w:t>
      </w:r>
      <w:r w:rsidR="00C76206">
        <w:rPr>
          <w:rFonts w:cs="Times New Roman"/>
          <w:szCs w:val="28"/>
          <w:lang w:val="uk-UA"/>
        </w:rPr>
        <w:t xml:space="preserve">за основу та в цілому </w:t>
      </w:r>
      <w:r w:rsidRPr="002B5031">
        <w:rPr>
          <w:rFonts w:cs="Times New Roman"/>
          <w:b/>
          <w:szCs w:val="28"/>
          <w:lang w:val="uk-UA"/>
        </w:rPr>
        <w:t>дві Постанови Верховної Ради України</w:t>
      </w:r>
      <w:r>
        <w:rPr>
          <w:rFonts w:cs="Times New Roman"/>
          <w:szCs w:val="28"/>
          <w:lang w:val="uk-UA"/>
        </w:rPr>
        <w:t>:</w:t>
      </w:r>
    </w:p>
    <w:p w:rsidR="002B5031" w:rsidRDefault="002B5031" w:rsidP="002B5031">
      <w:pPr>
        <w:spacing w:after="120" w:line="240" w:lineRule="auto"/>
        <w:ind w:firstLine="709"/>
        <w:jc w:val="both"/>
        <w:rPr>
          <w:rFonts w:cs="Times New Roman"/>
          <w:szCs w:val="28"/>
          <w:lang w:val="uk-UA"/>
        </w:rPr>
      </w:pPr>
    </w:p>
    <w:p w:rsidR="002B5031" w:rsidRPr="002B5031" w:rsidRDefault="002B5031" w:rsidP="002B5031">
      <w:pPr>
        <w:pStyle w:val="a3"/>
        <w:numPr>
          <w:ilvl w:val="0"/>
          <w:numId w:val="6"/>
        </w:numPr>
        <w:spacing w:after="120" w:line="24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2B5031">
        <w:rPr>
          <w:rFonts w:cs="Times New Roman"/>
          <w:b/>
          <w:szCs w:val="28"/>
          <w:lang w:val="uk-UA"/>
        </w:rPr>
        <w:t>«Про присудження у 2020 році Премії Верховної Ради України за внесок молоді у розвиток парламентаризму, місцевого самоврядування»</w:t>
      </w:r>
      <w:r w:rsidRPr="002B5031">
        <w:rPr>
          <w:rFonts w:cs="Times New Roman"/>
          <w:szCs w:val="28"/>
          <w:lang w:val="uk-UA"/>
        </w:rPr>
        <w:t>.</w:t>
      </w:r>
    </w:p>
    <w:p w:rsidR="002B5031" w:rsidRDefault="002B5031" w:rsidP="002B5031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</w:p>
    <w:p w:rsidR="002B5031" w:rsidRPr="002B5031" w:rsidRDefault="002B5031" w:rsidP="002B5031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2B5031">
        <w:rPr>
          <w:rFonts w:cs="Times New Roman"/>
          <w:szCs w:val="28"/>
          <w:lang w:val="uk-UA"/>
        </w:rPr>
        <w:t>Зазначеною Постановою Премію Верховної Ради України за внесок молоді у розвиток парламентаризму, місцевого самоврядування у 2020 році  присуджено наступним кандидатам:</w:t>
      </w:r>
    </w:p>
    <w:p w:rsidR="002B5031" w:rsidRPr="002B5031" w:rsidRDefault="002B5031" w:rsidP="002B5031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2B5031">
        <w:rPr>
          <w:rFonts w:cs="Times New Roman"/>
          <w:szCs w:val="28"/>
          <w:lang w:val="uk-UA"/>
        </w:rPr>
        <w:t>Ві</w:t>
      </w:r>
      <w:r>
        <w:rPr>
          <w:rFonts w:cs="Times New Roman"/>
          <w:szCs w:val="28"/>
          <w:lang w:val="uk-UA"/>
        </w:rPr>
        <w:t xml:space="preserve">льховій Тетяні Володимирівні – </w:t>
      </w:r>
      <w:r w:rsidRPr="002B5031">
        <w:rPr>
          <w:rFonts w:cs="Times New Roman"/>
          <w:szCs w:val="28"/>
          <w:lang w:val="uk-UA"/>
        </w:rPr>
        <w:t>голові ради молодих вчених, доценту кафедри освітнього менеджменту, державної політики та економіки Дніпровської академії безперервної освіти, кандидату економічних наук;</w:t>
      </w:r>
    </w:p>
    <w:p w:rsidR="002B5031" w:rsidRPr="002B5031" w:rsidRDefault="002B5031" w:rsidP="002B5031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proofErr w:type="spellStart"/>
      <w:r w:rsidRPr="002B5031">
        <w:rPr>
          <w:rFonts w:cs="Times New Roman"/>
          <w:szCs w:val="28"/>
          <w:lang w:val="uk-UA"/>
        </w:rPr>
        <w:t>Дивнич</w:t>
      </w:r>
      <w:proofErr w:type="spellEnd"/>
      <w:r w:rsidRPr="002B5031">
        <w:rPr>
          <w:rFonts w:cs="Times New Roman"/>
          <w:szCs w:val="28"/>
          <w:lang w:val="uk-UA"/>
        </w:rPr>
        <w:t xml:space="preserve"> Ганні Андріївні – начальнику відділу міжнародних </w:t>
      </w:r>
      <w:proofErr w:type="spellStart"/>
      <w:r w:rsidRPr="002B5031">
        <w:rPr>
          <w:rFonts w:cs="Times New Roman"/>
          <w:szCs w:val="28"/>
          <w:lang w:val="uk-UA"/>
        </w:rPr>
        <w:t>зв’язків</w:t>
      </w:r>
      <w:proofErr w:type="spellEnd"/>
      <w:r w:rsidRPr="002B5031">
        <w:rPr>
          <w:rFonts w:cs="Times New Roman"/>
          <w:szCs w:val="28"/>
          <w:lang w:val="uk-UA"/>
        </w:rPr>
        <w:t xml:space="preserve"> Чернігівського національного технологічного університету, кандидату наук з державного управління;</w:t>
      </w:r>
    </w:p>
    <w:p w:rsidR="002B5031" w:rsidRPr="002B5031" w:rsidRDefault="002B5031" w:rsidP="002B5031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proofErr w:type="spellStart"/>
      <w:r w:rsidRPr="002B5031">
        <w:rPr>
          <w:rFonts w:cs="Times New Roman"/>
          <w:szCs w:val="28"/>
          <w:lang w:val="uk-UA"/>
        </w:rPr>
        <w:t>Кобисі</w:t>
      </w:r>
      <w:proofErr w:type="spellEnd"/>
      <w:r w:rsidRPr="002B5031">
        <w:rPr>
          <w:rFonts w:cs="Times New Roman"/>
          <w:szCs w:val="28"/>
          <w:lang w:val="uk-UA"/>
        </w:rPr>
        <w:t xml:space="preserve"> Миколі Володимировичу – головному спеціалісту департаменту соціальної та молодіжної політики Вінницької обласної державної адміністрації;</w:t>
      </w:r>
    </w:p>
    <w:p w:rsidR="002B5031" w:rsidRPr="002B5031" w:rsidRDefault="002B5031" w:rsidP="002B5031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2B5031">
        <w:rPr>
          <w:rFonts w:cs="Times New Roman"/>
          <w:szCs w:val="28"/>
          <w:lang w:val="uk-UA"/>
        </w:rPr>
        <w:t>Ману Денису Миколайовичу – депутату Закарпатської обласної ради сьомого та восьмого скликання, директору Агенції регіонального розвитку Закарпатської області;</w:t>
      </w:r>
    </w:p>
    <w:p w:rsidR="002B5031" w:rsidRPr="002B5031" w:rsidRDefault="002B5031" w:rsidP="002B5031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proofErr w:type="spellStart"/>
      <w:r w:rsidRPr="002B5031">
        <w:rPr>
          <w:rFonts w:cs="Times New Roman"/>
          <w:szCs w:val="28"/>
          <w:lang w:val="uk-UA"/>
        </w:rPr>
        <w:lastRenderedPageBreak/>
        <w:t>Несват</w:t>
      </w:r>
      <w:proofErr w:type="spellEnd"/>
      <w:r w:rsidRPr="002B5031">
        <w:rPr>
          <w:rFonts w:cs="Times New Roman"/>
          <w:szCs w:val="28"/>
          <w:lang w:val="uk-UA"/>
        </w:rPr>
        <w:t xml:space="preserve"> Тетяні Володимирівні – заступнику начальника управління молоді та спорту Мелітопольської міської ради; </w:t>
      </w:r>
    </w:p>
    <w:p w:rsidR="002B5031" w:rsidRPr="002B5031" w:rsidRDefault="002B5031" w:rsidP="002B5031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proofErr w:type="spellStart"/>
      <w:r w:rsidRPr="002B5031">
        <w:rPr>
          <w:rFonts w:cs="Times New Roman"/>
          <w:szCs w:val="28"/>
          <w:lang w:val="uk-UA"/>
        </w:rPr>
        <w:t>Отичу</w:t>
      </w:r>
      <w:proofErr w:type="spellEnd"/>
      <w:r w:rsidRPr="002B5031">
        <w:rPr>
          <w:rFonts w:cs="Times New Roman"/>
          <w:szCs w:val="28"/>
          <w:lang w:val="uk-UA"/>
        </w:rPr>
        <w:t xml:space="preserve"> Віталію Олександровичу – начальнику радіостанції взводу зв’язку командного пункту польового вузла 91-го окремого полку оперативного забезпечення військової частини, сержанту, учаснику АТО та ООС, члену </w:t>
      </w:r>
      <w:proofErr w:type="spellStart"/>
      <w:r w:rsidRPr="002B5031">
        <w:rPr>
          <w:rFonts w:cs="Times New Roman"/>
          <w:szCs w:val="28"/>
          <w:lang w:val="uk-UA"/>
        </w:rPr>
        <w:t>Хухрянської</w:t>
      </w:r>
      <w:proofErr w:type="spellEnd"/>
      <w:r w:rsidRPr="002B5031">
        <w:rPr>
          <w:rFonts w:cs="Times New Roman"/>
          <w:szCs w:val="28"/>
          <w:lang w:val="uk-UA"/>
        </w:rPr>
        <w:t xml:space="preserve"> громадської організації «Майбутнє села»;</w:t>
      </w:r>
    </w:p>
    <w:p w:rsidR="002B5031" w:rsidRPr="002B5031" w:rsidRDefault="002B5031" w:rsidP="002B5031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proofErr w:type="spellStart"/>
      <w:r w:rsidRPr="002B5031">
        <w:rPr>
          <w:rFonts w:cs="Times New Roman"/>
          <w:szCs w:val="28"/>
          <w:lang w:val="uk-UA"/>
        </w:rPr>
        <w:t>Свіщову</w:t>
      </w:r>
      <w:proofErr w:type="spellEnd"/>
      <w:r w:rsidRPr="002B5031">
        <w:rPr>
          <w:rFonts w:cs="Times New Roman"/>
          <w:szCs w:val="28"/>
          <w:lang w:val="uk-UA"/>
        </w:rPr>
        <w:t xml:space="preserve"> Віталію Олександровичу – голові постійної комісії культури, молодіжної політики та спорту Львівської міської ради сьомого скликання, депутату Львівської обласної ради восьмого скликання;</w:t>
      </w:r>
    </w:p>
    <w:p w:rsidR="002B5031" w:rsidRPr="002B5031" w:rsidRDefault="002B5031" w:rsidP="002B5031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proofErr w:type="spellStart"/>
      <w:r w:rsidRPr="002B5031">
        <w:rPr>
          <w:rFonts w:cs="Times New Roman"/>
          <w:szCs w:val="28"/>
          <w:lang w:val="uk-UA"/>
        </w:rPr>
        <w:t>Сікаленку</w:t>
      </w:r>
      <w:proofErr w:type="spellEnd"/>
      <w:r w:rsidRPr="002B5031">
        <w:rPr>
          <w:rFonts w:cs="Times New Roman"/>
          <w:szCs w:val="28"/>
          <w:lang w:val="uk-UA"/>
        </w:rPr>
        <w:t xml:space="preserve"> Віктору Олексійовичу </w:t>
      </w:r>
      <w:r>
        <w:rPr>
          <w:rFonts w:cs="Times New Roman"/>
          <w:szCs w:val="28"/>
          <w:lang w:val="uk-UA"/>
        </w:rPr>
        <w:t xml:space="preserve">– </w:t>
      </w:r>
      <w:r w:rsidRPr="002B5031">
        <w:rPr>
          <w:rFonts w:cs="Times New Roman"/>
          <w:szCs w:val="28"/>
          <w:lang w:val="uk-UA"/>
        </w:rPr>
        <w:t>проектному менеджеру громадської організації «</w:t>
      </w:r>
      <w:proofErr w:type="spellStart"/>
      <w:r w:rsidRPr="002B5031">
        <w:rPr>
          <w:rFonts w:cs="Times New Roman"/>
          <w:szCs w:val="28"/>
          <w:lang w:val="uk-UA"/>
        </w:rPr>
        <w:t>Мрійдій</w:t>
      </w:r>
      <w:proofErr w:type="spellEnd"/>
      <w:r w:rsidRPr="002B5031">
        <w:rPr>
          <w:rFonts w:cs="Times New Roman"/>
          <w:szCs w:val="28"/>
          <w:lang w:val="uk-UA"/>
        </w:rPr>
        <w:t>»;</w:t>
      </w:r>
    </w:p>
    <w:p w:rsidR="002B5031" w:rsidRPr="002B5031" w:rsidRDefault="002B5031" w:rsidP="002B5031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proofErr w:type="spellStart"/>
      <w:r w:rsidRPr="002B5031">
        <w:rPr>
          <w:rFonts w:cs="Times New Roman"/>
          <w:szCs w:val="28"/>
          <w:lang w:val="uk-UA"/>
        </w:rPr>
        <w:t>Храпському</w:t>
      </w:r>
      <w:proofErr w:type="spellEnd"/>
      <w:r w:rsidRPr="002B5031">
        <w:rPr>
          <w:rFonts w:cs="Times New Roman"/>
          <w:szCs w:val="28"/>
          <w:lang w:val="uk-UA"/>
        </w:rPr>
        <w:t xml:space="preserve"> Ярославу Дмитровичу – члену виконавчого комітету </w:t>
      </w:r>
      <w:proofErr w:type="spellStart"/>
      <w:r w:rsidRPr="002B5031">
        <w:rPr>
          <w:rFonts w:cs="Times New Roman"/>
          <w:szCs w:val="28"/>
          <w:lang w:val="uk-UA"/>
        </w:rPr>
        <w:t>Ірпінської</w:t>
      </w:r>
      <w:proofErr w:type="spellEnd"/>
      <w:r w:rsidRPr="002B5031">
        <w:rPr>
          <w:rFonts w:cs="Times New Roman"/>
          <w:szCs w:val="28"/>
          <w:lang w:val="uk-UA"/>
        </w:rPr>
        <w:t xml:space="preserve"> міської ради </w:t>
      </w:r>
      <w:proofErr w:type="spellStart"/>
      <w:r w:rsidRPr="002B5031">
        <w:rPr>
          <w:rFonts w:cs="Times New Roman"/>
          <w:szCs w:val="28"/>
          <w:lang w:val="uk-UA"/>
        </w:rPr>
        <w:t>Бучанського</w:t>
      </w:r>
      <w:proofErr w:type="spellEnd"/>
      <w:r w:rsidRPr="002B5031">
        <w:rPr>
          <w:rFonts w:cs="Times New Roman"/>
          <w:szCs w:val="28"/>
          <w:lang w:val="uk-UA"/>
        </w:rPr>
        <w:t xml:space="preserve"> району Київської області, виконуючому обов’язки  директора комунального закладу Київської обласної ради «Пластовий </w:t>
      </w:r>
      <w:proofErr w:type="spellStart"/>
      <w:r w:rsidRPr="002B5031">
        <w:rPr>
          <w:rFonts w:cs="Times New Roman"/>
          <w:szCs w:val="28"/>
          <w:lang w:val="uk-UA"/>
        </w:rPr>
        <w:t>вишкільний</w:t>
      </w:r>
      <w:proofErr w:type="spellEnd"/>
      <w:r w:rsidRPr="002B5031">
        <w:rPr>
          <w:rFonts w:cs="Times New Roman"/>
          <w:szCs w:val="28"/>
          <w:lang w:val="uk-UA"/>
        </w:rPr>
        <w:t xml:space="preserve"> центр», голові правління громадської спілки «Асоціація молодіжних центрів України»;</w:t>
      </w:r>
    </w:p>
    <w:p w:rsidR="002B5031" w:rsidRPr="002B5031" w:rsidRDefault="002B5031" w:rsidP="002B5031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2B5031">
        <w:rPr>
          <w:rFonts w:cs="Times New Roman"/>
          <w:szCs w:val="28"/>
          <w:lang w:val="uk-UA"/>
        </w:rPr>
        <w:t xml:space="preserve">Шаховій Оксані Антонівні – студентці Київського університету імені Бориса Грінченка, голові наукового товариства факультету </w:t>
      </w:r>
      <w:r>
        <w:rPr>
          <w:rFonts w:cs="Times New Roman"/>
          <w:szCs w:val="28"/>
          <w:lang w:val="uk-UA"/>
        </w:rPr>
        <w:t>права та міжнародних відносин.</w:t>
      </w:r>
    </w:p>
    <w:p w:rsidR="002B5031" w:rsidRDefault="002B5031" w:rsidP="002B5031">
      <w:pPr>
        <w:pStyle w:val="a3"/>
        <w:spacing w:after="120" w:line="240" w:lineRule="auto"/>
        <w:ind w:left="0" w:firstLine="709"/>
        <w:jc w:val="both"/>
        <w:rPr>
          <w:rFonts w:cs="Times New Roman"/>
          <w:szCs w:val="28"/>
          <w:lang w:val="uk-UA"/>
        </w:rPr>
      </w:pPr>
    </w:p>
    <w:p w:rsidR="002B5031" w:rsidRPr="002B5031" w:rsidRDefault="00C76206" w:rsidP="00C76206">
      <w:pPr>
        <w:pStyle w:val="a3"/>
        <w:numPr>
          <w:ilvl w:val="0"/>
          <w:numId w:val="6"/>
        </w:numPr>
        <w:spacing w:after="120" w:line="240" w:lineRule="auto"/>
        <w:ind w:left="0"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«П</w:t>
      </w:r>
      <w:r w:rsidR="002B5031" w:rsidRPr="002B5031">
        <w:rPr>
          <w:rFonts w:cs="Times New Roman"/>
          <w:b/>
          <w:szCs w:val="28"/>
          <w:lang w:val="uk-UA"/>
        </w:rPr>
        <w:t>ро внесення змін до Постанови Верховної Ради України «Про Премію Верховної Ради України за внесок молоді у розвиток парламентари</w:t>
      </w:r>
      <w:r>
        <w:rPr>
          <w:rFonts w:cs="Times New Roman"/>
          <w:b/>
          <w:szCs w:val="28"/>
          <w:lang w:val="uk-UA"/>
        </w:rPr>
        <w:t>зму, місцевого самоврядування».</w:t>
      </w:r>
    </w:p>
    <w:p w:rsidR="00C76206" w:rsidRDefault="00C76206" w:rsidP="002B5031">
      <w:pPr>
        <w:pStyle w:val="a3"/>
        <w:spacing w:after="120" w:line="240" w:lineRule="auto"/>
        <w:ind w:left="0" w:firstLine="709"/>
        <w:jc w:val="both"/>
        <w:rPr>
          <w:rFonts w:cs="Times New Roman"/>
          <w:szCs w:val="28"/>
          <w:lang w:val="uk-UA"/>
        </w:rPr>
      </w:pPr>
    </w:p>
    <w:p w:rsidR="002B5031" w:rsidRDefault="002B5031" w:rsidP="00C76206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2B5031">
        <w:rPr>
          <w:rFonts w:cs="Times New Roman"/>
          <w:szCs w:val="28"/>
          <w:lang w:val="uk-UA"/>
        </w:rPr>
        <w:t>Зазначена Постанова:</w:t>
      </w:r>
    </w:p>
    <w:p w:rsidR="002B5031" w:rsidRPr="002B5031" w:rsidRDefault="002B5031" w:rsidP="00C76206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2B5031">
        <w:rPr>
          <w:rFonts w:cs="Times New Roman"/>
          <w:szCs w:val="28"/>
          <w:lang w:val="uk-UA"/>
        </w:rPr>
        <w:t>збільшує грошову частину Премії до 25 прожиткових мінімумів для працездатних осіб (станом на 1 грудня 2020 року грошова частина Премії складає 500 неоподаткованих мінімумів доходів громадян (8500 гривень));</w:t>
      </w:r>
    </w:p>
    <w:p w:rsidR="002B5031" w:rsidRPr="002B5031" w:rsidRDefault="002B5031" w:rsidP="00C76206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2B5031">
        <w:rPr>
          <w:rFonts w:cs="Times New Roman"/>
          <w:szCs w:val="28"/>
          <w:lang w:val="uk-UA"/>
        </w:rPr>
        <w:t>визначає, що Премія присуджується громадянам України, які є молоддю відповідно до Закону, а також молодіжним, дитячим громадським об’єднанням;</w:t>
      </w:r>
    </w:p>
    <w:p w:rsidR="002B5031" w:rsidRPr="002B5031" w:rsidRDefault="002B5031" w:rsidP="00C76206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2B5031">
        <w:rPr>
          <w:rFonts w:cs="Times New Roman"/>
          <w:szCs w:val="28"/>
          <w:lang w:val="uk-UA"/>
        </w:rPr>
        <w:t>надає право подавати клопотання про присудження Премії молодіжним та дитячим громадським організаціям, що мають всеукраїнський статус відповідно до закону;</w:t>
      </w:r>
    </w:p>
    <w:p w:rsidR="002B5031" w:rsidRPr="002B5031" w:rsidRDefault="002B5031" w:rsidP="00C76206">
      <w:pPr>
        <w:pStyle w:val="a3"/>
        <w:spacing w:after="120" w:line="24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2B5031">
        <w:rPr>
          <w:rFonts w:cs="Times New Roman"/>
          <w:szCs w:val="28"/>
          <w:lang w:val="uk-UA"/>
        </w:rPr>
        <w:t>передбачає обов’язкове надання разом з клопотанням про присудження Премії довідки про під</w:t>
      </w:r>
      <w:r w:rsidR="00C76206">
        <w:rPr>
          <w:rFonts w:cs="Times New Roman"/>
          <w:szCs w:val="28"/>
          <w:lang w:val="uk-UA"/>
        </w:rPr>
        <w:t xml:space="preserve">твердження досягнень, що видана </w:t>
      </w:r>
      <w:r w:rsidRPr="002B5031">
        <w:rPr>
          <w:rFonts w:cs="Times New Roman"/>
          <w:szCs w:val="28"/>
          <w:lang w:val="uk-UA"/>
        </w:rPr>
        <w:t>центральними органами виконавчої влади – стосовно осіб, які активно сприяли процесам державотворення;</w:t>
      </w:r>
      <w:r w:rsidR="00C76206">
        <w:rPr>
          <w:rFonts w:cs="Times New Roman"/>
          <w:szCs w:val="28"/>
          <w:lang w:val="uk-UA"/>
        </w:rPr>
        <w:t xml:space="preserve"> </w:t>
      </w:r>
      <w:r w:rsidRPr="002B5031">
        <w:rPr>
          <w:rFonts w:cs="Times New Roman"/>
          <w:szCs w:val="28"/>
          <w:lang w:val="uk-UA"/>
        </w:rPr>
        <w:t>комітетами Верховної Ради України – стосовно осіб, які активно сприяли розвитку парламентаризму;</w:t>
      </w:r>
      <w:r w:rsidR="00C76206">
        <w:rPr>
          <w:rFonts w:cs="Times New Roman"/>
          <w:szCs w:val="28"/>
          <w:lang w:val="uk-UA"/>
        </w:rPr>
        <w:t xml:space="preserve"> </w:t>
      </w:r>
      <w:r w:rsidRPr="002B5031">
        <w:rPr>
          <w:rFonts w:cs="Times New Roman"/>
          <w:szCs w:val="28"/>
          <w:lang w:val="uk-UA"/>
        </w:rPr>
        <w:t>місцевими радами – стосовно осіб, які активно сприяли розв</w:t>
      </w:r>
      <w:r w:rsidR="00C76206">
        <w:rPr>
          <w:rFonts w:cs="Times New Roman"/>
          <w:szCs w:val="28"/>
          <w:lang w:val="uk-UA"/>
        </w:rPr>
        <w:t>итку місцевого самоврядування.</w:t>
      </w:r>
    </w:p>
    <w:p w:rsidR="00C76206" w:rsidRPr="00C76206" w:rsidRDefault="00C76206" w:rsidP="00C76206">
      <w:pPr>
        <w:pStyle w:val="a3"/>
        <w:spacing w:after="120" w:line="24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464067">
        <w:rPr>
          <w:rFonts w:cs="Times New Roman"/>
          <w:b/>
          <w:szCs w:val="28"/>
          <w:lang w:val="uk-UA"/>
        </w:rPr>
        <w:t>Також за підтримки членів Комітету</w:t>
      </w:r>
      <w:r w:rsidR="00464067">
        <w:rPr>
          <w:rFonts w:cs="Times New Roman"/>
          <w:szCs w:val="28"/>
          <w:lang w:val="uk-UA"/>
        </w:rPr>
        <w:t xml:space="preserve"> 2 грудня 2020 року</w:t>
      </w:r>
      <w:r>
        <w:rPr>
          <w:rFonts w:cs="Times New Roman"/>
          <w:szCs w:val="28"/>
          <w:lang w:val="uk-UA"/>
        </w:rPr>
        <w:t xml:space="preserve"> було ухвалено за основу та в цілому і підписано </w:t>
      </w:r>
      <w:r w:rsidRPr="00C76206">
        <w:rPr>
          <w:rFonts w:cs="Times New Roman"/>
          <w:szCs w:val="28"/>
          <w:lang w:val="uk-UA"/>
        </w:rPr>
        <w:t xml:space="preserve">Президентом України </w:t>
      </w:r>
      <w:r w:rsidR="00464067" w:rsidRPr="005626D8">
        <w:rPr>
          <w:rFonts w:cs="Times New Roman"/>
          <w:b/>
          <w:szCs w:val="28"/>
          <w:lang w:val="uk-UA"/>
        </w:rPr>
        <w:t xml:space="preserve">Закон України </w:t>
      </w:r>
      <w:r w:rsidR="00464067" w:rsidRPr="005626D8">
        <w:rPr>
          <w:rFonts w:cs="Times New Roman"/>
          <w:b/>
          <w:szCs w:val="28"/>
          <w:lang w:val="uk-UA"/>
        </w:rPr>
        <w:lastRenderedPageBreak/>
        <w:t>«Про </w:t>
      </w:r>
      <w:r w:rsidRPr="005626D8">
        <w:rPr>
          <w:rFonts w:cs="Times New Roman"/>
          <w:b/>
          <w:szCs w:val="28"/>
          <w:lang w:val="uk-UA"/>
        </w:rPr>
        <w:t xml:space="preserve">внесення зміни до статті 3 Закону України "Про публічні закупівлі" </w:t>
      </w:r>
      <w:r w:rsidRPr="00C76206">
        <w:rPr>
          <w:rFonts w:cs="Times New Roman"/>
          <w:szCs w:val="28"/>
          <w:lang w:val="uk-UA"/>
        </w:rPr>
        <w:t>щодо ефективної реалізації державної політики у сфері фізичної культури і спорту» №1026-IX від 02.12.2020 року.</w:t>
      </w:r>
    </w:p>
    <w:p w:rsidR="00C76206" w:rsidRPr="00C76206" w:rsidRDefault="00C76206" w:rsidP="00C76206">
      <w:pPr>
        <w:pStyle w:val="a3"/>
        <w:spacing w:after="120" w:line="24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C76206">
        <w:rPr>
          <w:rFonts w:cs="Times New Roman"/>
          <w:szCs w:val="28"/>
          <w:lang w:val="uk-UA"/>
        </w:rPr>
        <w:t xml:space="preserve">Положеннями Закону передбачено не застосовувати порядок проведення спрощених </w:t>
      </w:r>
      <w:proofErr w:type="spellStart"/>
      <w:r w:rsidRPr="00C76206">
        <w:rPr>
          <w:rFonts w:cs="Times New Roman"/>
          <w:szCs w:val="28"/>
          <w:lang w:val="uk-UA"/>
        </w:rPr>
        <w:t>закупівель</w:t>
      </w:r>
      <w:proofErr w:type="spellEnd"/>
      <w:r w:rsidRPr="00C76206">
        <w:rPr>
          <w:rFonts w:cs="Times New Roman"/>
          <w:szCs w:val="28"/>
          <w:lang w:val="uk-UA"/>
        </w:rPr>
        <w:t xml:space="preserve"> у разі:</w:t>
      </w:r>
    </w:p>
    <w:p w:rsidR="00C76206" w:rsidRPr="00C76206" w:rsidRDefault="00C76206" w:rsidP="00C76206">
      <w:pPr>
        <w:pStyle w:val="a3"/>
        <w:spacing w:after="120" w:line="24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C76206">
        <w:rPr>
          <w:rFonts w:cs="Times New Roman"/>
          <w:szCs w:val="28"/>
          <w:lang w:val="uk-UA"/>
        </w:rPr>
        <w:t>«якщо здійснюється закупівля послуг, необхідних для проведення заходів з фізичної культури і спорту, фізкультурно-спортивної реабілітації та забезпечення підготовки і участі національних збірних команд України з видів спорту в міжнародних спортивних заходах, що включені до Єдиного календарного плану фізкультурно-оздоровчих та спортивних заходів України».</w:t>
      </w:r>
    </w:p>
    <w:p w:rsidR="00C76206" w:rsidRDefault="00C76206" w:rsidP="00C76206">
      <w:pPr>
        <w:pStyle w:val="a3"/>
        <w:spacing w:after="120" w:line="24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C76206">
        <w:rPr>
          <w:rFonts w:cs="Times New Roman"/>
          <w:szCs w:val="28"/>
          <w:lang w:val="uk-UA"/>
        </w:rPr>
        <w:t xml:space="preserve">Реалізація положень цього Закону дозволить своєчасно, в повному обсязі та ефективно забезпечувати проведення навчально-тренувальних зборів і змагань, успішну участь національних збірних команд України з видів спорту </w:t>
      </w:r>
      <w:r>
        <w:rPr>
          <w:rFonts w:cs="Times New Roman"/>
          <w:szCs w:val="28"/>
          <w:lang w:val="uk-UA"/>
        </w:rPr>
        <w:t>у змаганнях міжнародного рівня.</w:t>
      </w:r>
    </w:p>
    <w:p w:rsidR="00C76206" w:rsidRDefault="00C76206" w:rsidP="00C76206">
      <w:pPr>
        <w:pStyle w:val="a3"/>
        <w:spacing w:after="120" w:line="24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C76206">
        <w:rPr>
          <w:rFonts w:cs="Times New Roman"/>
          <w:szCs w:val="28"/>
          <w:lang w:val="uk-UA"/>
        </w:rPr>
        <w:t>Відповідний проект Закону про внесення зміни до статті 3 Закону України "Про публічні закупівлі" щодо ефективної реалізації державної політики у сфері фізичної культури і спорту», (реєстр. №3075)</w:t>
      </w:r>
      <w:r w:rsidR="00603FE4">
        <w:rPr>
          <w:rFonts w:cs="Times New Roman"/>
          <w:szCs w:val="28"/>
          <w:lang w:val="uk-UA"/>
        </w:rPr>
        <w:t>,</w:t>
      </w:r>
      <w:r w:rsidRPr="00C76206">
        <w:rPr>
          <w:rFonts w:cs="Times New Roman"/>
          <w:szCs w:val="28"/>
          <w:lang w:val="uk-UA"/>
        </w:rPr>
        <w:t xml:space="preserve"> був </w:t>
      </w:r>
      <w:r w:rsidR="00603FE4">
        <w:rPr>
          <w:rFonts w:cs="Times New Roman"/>
          <w:szCs w:val="28"/>
          <w:lang w:val="uk-UA"/>
        </w:rPr>
        <w:t>поданий</w:t>
      </w:r>
      <w:r w:rsidRPr="00C76206">
        <w:rPr>
          <w:rFonts w:cs="Times New Roman"/>
          <w:szCs w:val="28"/>
          <w:lang w:val="uk-UA"/>
        </w:rPr>
        <w:t xml:space="preserve"> на розгляд Верховної Ради України за ініціативи народних депутатів України - членів Комітету з питань молоді і спорту: </w:t>
      </w:r>
      <w:proofErr w:type="spellStart"/>
      <w:r w:rsidRPr="00C76206">
        <w:rPr>
          <w:rFonts w:cs="Times New Roman"/>
          <w:szCs w:val="28"/>
          <w:lang w:val="uk-UA"/>
        </w:rPr>
        <w:t>Костюха</w:t>
      </w:r>
      <w:proofErr w:type="spellEnd"/>
      <w:r w:rsidRPr="00C76206">
        <w:rPr>
          <w:rFonts w:cs="Times New Roman"/>
          <w:szCs w:val="28"/>
          <w:lang w:val="uk-UA"/>
        </w:rPr>
        <w:t xml:space="preserve"> Анатолія </w:t>
      </w:r>
      <w:proofErr w:type="spellStart"/>
      <w:r w:rsidRPr="00C76206">
        <w:rPr>
          <w:rFonts w:cs="Times New Roman"/>
          <w:szCs w:val="28"/>
          <w:lang w:val="uk-UA"/>
        </w:rPr>
        <w:t>Вячеславовича</w:t>
      </w:r>
      <w:proofErr w:type="spellEnd"/>
      <w:r w:rsidRPr="00C76206">
        <w:rPr>
          <w:rFonts w:cs="Times New Roman"/>
          <w:szCs w:val="28"/>
          <w:lang w:val="uk-UA"/>
        </w:rPr>
        <w:t xml:space="preserve">, </w:t>
      </w:r>
      <w:proofErr w:type="spellStart"/>
      <w:r w:rsidRPr="00C76206">
        <w:rPr>
          <w:rFonts w:cs="Times New Roman"/>
          <w:szCs w:val="28"/>
          <w:lang w:val="uk-UA"/>
        </w:rPr>
        <w:t>Саладухи</w:t>
      </w:r>
      <w:proofErr w:type="spellEnd"/>
      <w:r w:rsidRPr="00C76206">
        <w:rPr>
          <w:rFonts w:cs="Times New Roman"/>
          <w:szCs w:val="28"/>
          <w:lang w:val="uk-UA"/>
        </w:rPr>
        <w:t xml:space="preserve"> Ольги Валеріївни та </w:t>
      </w:r>
      <w:proofErr w:type="spellStart"/>
      <w:r w:rsidRPr="00C76206">
        <w:rPr>
          <w:rFonts w:cs="Times New Roman"/>
          <w:szCs w:val="28"/>
          <w:lang w:val="uk-UA"/>
        </w:rPr>
        <w:t>Мокана</w:t>
      </w:r>
      <w:proofErr w:type="spellEnd"/>
      <w:r w:rsidRPr="00C76206">
        <w:rPr>
          <w:rFonts w:cs="Times New Roman"/>
          <w:szCs w:val="28"/>
          <w:lang w:val="uk-UA"/>
        </w:rPr>
        <w:t xml:space="preserve"> Василя Івановича.</w:t>
      </w:r>
    </w:p>
    <w:p w:rsidR="00C976D0" w:rsidRPr="005B74D8" w:rsidRDefault="00C976D0" w:rsidP="00E34A5B">
      <w:pPr>
        <w:pStyle w:val="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pacing w:val="-4"/>
          <w:sz w:val="28"/>
          <w:szCs w:val="28"/>
          <w:shd w:val="clear" w:color="auto" w:fill="FFFFFF"/>
          <w:lang w:val="uk-UA"/>
        </w:rPr>
      </w:pPr>
    </w:p>
    <w:p w:rsidR="00464067" w:rsidRDefault="003D4D6F" w:rsidP="00E34A5B">
      <w:pPr>
        <w:pStyle w:val="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5B74D8">
        <w:rPr>
          <w:sz w:val="28"/>
          <w:szCs w:val="28"/>
          <w:lang w:val="uk-UA"/>
        </w:rPr>
        <w:t xml:space="preserve">За ініціативою членів Комітету працювали </w:t>
      </w:r>
      <w:r w:rsidR="00464067">
        <w:rPr>
          <w:sz w:val="28"/>
          <w:szCs w:val="28"/>
          <w:lang w:val="uk-UA"/>
        </w:rPr>
        <w:t xml:space="preserve">такі </w:t>
      </w:r>
      <w:r w:rsidRPr="005B74D8">
        <w:rPr>
          <w:sz w:val="28"/>
          <w:szCs w:val="28"/>
          <w:lang w:val="uk-UA"/>
        </w:rPr>
        <w:t>робочі групи</w:t>
      </w:r>
      <w:r w:rsidR="00464067">
        <w:rPr>
          <w:sz w:val="28"/>
          <w:szCs w:val="28"/>
          <w:lang w:val="uk-UA"/>
        </w:rPr>
        <w:t>:</w:t>
      </w:r>
    </w:p>
    <w:p w:rsidR="008445AD" w:rsidRPr="008445AD" w:rsidRDefault="008445AD" w:rsidP="008445AD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left="0" w:firstLine="709"/>
        <w:jc w:val="both"/>
        <w:rPr>
          <w:rFonts w:cs="Times New Roman"/>
          <w:b/>
          <w:szCs w:val="28"/>
          <w:lang w:val="uk-UA"/>
        </w:rPr>
      </w:pPr>
      <w:r w:rsidRPr="008445AD">
        <w:rPr>
          <w:b/>
          <w:szCs w:val="28"/>
          <w:lang w:val="uk-UA"/>
        </w:rPr>
        <w:t xml:space="preserve">щодо підготовки до другого читання </w:t>
      </w:r>
      <w:r w:rsidRPr="008445AD">
        <w:rPr>
          <w:rFonts w:cs="Times New Roman"/>
          <w:b/>
          <w:szCs w:val="28"/>
          <w:lang w:val="uk-UA"/>
        </w:rPr>
        <w:t>Проекту Закону України про внесення змін до деяких законів України щодо сприяння розвитку фізичної культури і спорту, (реєстр. №3550);</w:t>
      </w:r>
    </w:p>
    <w:p w:rsidR="003D4D6F" w:rsidRPr="008445AD" w:rsidRDefault="00464067" w:rsidP="008445AD">
      <w:pPr>
        <w:pStyle w:val="3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8445AD">
        <w:rPr>
          <w:sz w:val="28"/>
          <w:szCs w:val="28"/>
          <w:lang w:val="uk-UA"/>
        </w:rPr>
        <w:t>щодо підготовки до другого читання проекту Закону України про основні засади молодіжної політики, (реєстр. № 3718);</w:t>
      </w:r>
    </w:p>
    <w:p w:rsidR="00077125" w:rsidRPr="008445AD" w:rsidRDefault="008445AD" w:rsidP="008445AD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left="0" w:firstLine="709"/>
        <w:jc w:val="both"/>
        <w:rPr>
          <w:rFonts w:cs="Times New Roman"/>
          <w:b/>
          <w:szCs w:val="28"/>
          <w:lang w:val="uk-UA"/>
        </w:rPr>
      </w:pPr>
      <w:r w:rsidRPr="008445AD">
        <w:rPr>
          <w:rFonts w:cs="Times New Roman"/>
          <w:b/>
          <w:szCs w:val="28"/>
          <w:lang w:val="uk-UA"/>
        </w:rPr>
        <w:t>щодо підготовки до другого читання проекту Закону про внесення змін до деяких законів України щодо меценатської діяльності у сфері спорту, (реєстр. № 3498)</w:t>
      </w:r>
      <w:r>
        <w:rPr>
          <w:rFonts w:cs="Times New Roman"/>
          <w:b/>
          <w:szCs w:val="28"/>
          <w:lang w:val="uk-UA"/>
        </w:rPr>
        <w:t>.</w:t>
      </w:r>
    </w:p>
    <w:p w:rsidR="00C51191" w:rsidRDefault="00C51191" w:rsidP="00E34A5B">
      <w:pPr>
        <w:pStyle w:val="a3"/>
        <w:shd w:val="clear" w:color="auto" w:fill="FFFFFF"/>
        <w:spacing w:after="120" w:line="240" w:lineRule="auto"/>
        <w:ind w:left="0" w:firstLine="709"/>
        <w:jc w:val="both"/>
        <w:rPr>
          <w:rFonts w:eastAsia="Times New Roman" w:cs="Times New Roman"/>
          <w:szCs w:val="28"/>
          <w:shd w:val="clear" w:color="auto" w:fill="FFFFFF"/>
          <w:lang w:val="uk-UA" w:eastAsia="uk-UA"/>
        </w:rPr>
      </w:pPr>
    </w:p>
    <w:p w:rsidR="00F3201C" w:rsidRDefault="00F3201C" w:rsidP="00E34A5B">
      <w:pPr>
        <w:pStyle w:val="a3"/>
        <w:shd w:val="clear" w:color="auto" w:fill="FFFFFF"/>
        <w:spacing w:after="120" w:line="240" w:lineRule="auto"/>
        <w:ind w:left="0" w:firstLine="709"/>
        <w:jc w:val="both"/>
        <w:rPr>
          <w:rFonts w:eastAsia="Times New Roman" w:cs="Times New Roman"/>
          <w:szCs w:val="28"/>
          <w:shd w:val="clear" w:color="auto" w:fill="FFFFFF"/>
          <w:lang w:val="uk-UA" w:eastAsia="uk-UA"/>
        </w:rPr>
      </w:pPr>
    </w:p>
    <w:p w:rsidR="003D4D6F" w:rsidRPr="005626D8" w:rsidRDefault="00F3201C" w:rsidP="00E34A5B">
      <w:pPr>
        <w:pStyle w:val="a3"/>
        <w:shd w:val="clear" w:color="auto" w:fill="FFFFFF"/>
        <w:spacing w:after="120" w:line="240" w:lineRule="auto"/>
        <w:ind w:left="0" w:firstLine="709"/>
        <w:jc w:val="both"/>
        <w:rPr>
          <w:rFonts w:eastAsia="Times New Roman" w:cs="Times New Roman"/>
          <w:b/>
          <w:szCs w:val="28"/>
          <w:u w:val="single"/>
          <w:shd w:val="clear" w:color="auto" w:fill="FFFFFF"/>
          <w:lang w:val="uk-UA" w:eastAsia="uk-UA"/>
        </w:rPr>
      </w:pPr>
      <w:r w:rsidRPr="005626D8">
        <w:rPr>
          <w:rFonts w:eastAsia="Times New Roman" w:cs="Times New Roman"/>
          <w:b/>
          <w:szCs w:val="28"/>
          <w:u w:val="single"/>
          <w:shd w:val="clear" w:color="auto" w:fill="FFFFFF"/>
          <w:lang w:val="uk-UA" w:eastAsia="uk-UA"/>
        </w:rPr>
        <w:t>Члени</w:t>
      </w:r>
      <w:r w:rsidR="00C51191" w:rsidRPr="005626D8">
        <w:rPr>
          <w:rFonts w:eastAsia="Times New Roman" w:cs="Times New Roman"/>
          <w:b/>
          <w:szCs w:val="28"/>
          <w:u w:val="single"/>
          <w:shd w:val="clear" w:color="auto" w:fill="FFFFFF"/>
          <w:lang w:val="uk-UA" w:eastAsia="uk-UA"/>
        </w:rPr>
        <w:t xml:space="preserve"> Комітету</w:t>
      </w:r>
      <w:r w:rsidRPr="005626D8">
        <w:rPr>
          <w:rFonts w:eastAsia="Times New Roman" w:cs="Times New Roman"/>
          <w:b/>
          <w:szCs w:val="28"/>
          <w:u w:val="single"/>
          <w:shd w:val="clear" w:color="auto" w:fill="FFFFFF"/>
          <w:lang w:val="uk-UA" w:eastAsia="uk-UA"/>
        </w:rPr>
        <w:t xml:space="preserve"> за період четвертої сесії взяли участь в таких</w:t>
      </w:r>
      <w:r w:rsidR="00C51191" w:rsidRPr="005626D8">
        <w:rPr>
          <w:rFonts w:eastAsia="Times New Roman" w:cs="Times New Roman"/>
          <w:b/>
          <w:szCs w:val="28"/>
          <w:u w:val="single"/>
          <w:shd w:val="clear" w:color="auto" w:fill="FFFFFF"/>
          <w:lang w:val="uk-UA" w:eastAsia="uk-UA"/>
        </w:rPr>
        <w:t xml:space="preserve"> </w:t>
      </w:r>
      <w:r w:rsidRPr="005626D8">
        <w:rPr>
          <w:rFonts w:eastAsia="Times New Roman" w:cs="Times New Roman"/>
          <w:b/>
          <w:szCs w:val="28"/>
          <w:u w:val="single"/>
          <w:shd w:val="clear" w:color="auto" w:fill="FFFFFF"/>
          <w:lang w:val="uk-UA" w:eastAsia="uk-UA"/>
        </w:rPr>
        <w:t>заходах</w:t>
      </w:r>
      <w:r w:rsidR="00BE1FB7" w:rsidRPr="005626D8">
        <w:rPr>
          <w:rFonts w:eastAsia="Times New Roman" w:cs="Times New Roman"/>
          <w:b/>
          <w:szCs w:val="28"/>
          <w:u w:val="single"/>
          <w:shd w:val="clear" w:color="auto" w:fill="FFFFFF"/>
          <w:lang w:val="uk-UA" w:eastAsia="uk-UA"/>
        </w:rPr>
        <w:t>:</w:t>
      </w:r>
      <w:r w:rsidR="00077125" w:rsidRPr="005626D8">
        <w:rPr>
          <w:rFonts w:eastAsia="Times New Roman" w:cs="Times New Roman"/>
          <w:b/>
          <w:szCs w:val="28"/>
          <w:u w:val="single"/>
          <w:shd w:val="clear" w:color="auto" w:fill="FFFFFF"/>
          <w:lang w:val="uk-UA" w:eastAsia="uk-UA"/>
        </w:rPr>
        <w:t xml:space="preserve"> </w:t>
      </w:r>
    </w:p>
    <w:p w:rsidR="00C51191" w:rsidRDefault="00C51191" w:rsidP="00E34A5B">
      <w:pPr>
        <w:pStyle w:val="a3"/>
        <w:shd w:val="clear" w:color="auto" w:fill="FFFFFF"/>
        <w:spacing w:after="120" w:line="240" w:lineRule="auto"/>
        <w:ind w:left="0" w:firstLine="709"/>
        <w:jc w:val="both"/>
        <w:rPr>
          <w:rFonts w:eastAsia="Times New Roman" w:cs="Times New Roman"/>
          <w:szCs w:val="28"/>
          <w:shd w:val="clear" w:color="auto" w:fill="FFFFFF"/>
          <w:lang w:val="uk-UA" w:eastAsia="uk-UA"/>
        </w:rPr>
      </w:pPr>
    </w:p>
    <w:p w:rsidR="00863D99" w:rsidRDefault="00C51191" w:rsidP="005626D8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szCs w:val="28"/>
          <w:shd w:val="clear" w:color="auto" w:fill="FFFFFF"/>
          <w:lang w:val="uk-UA" w:eastAsia="uk-UA"/>
        </w:rPr>
      </w:pPr>
      <w:r w:rsidRPr="00C51191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зустріч заступника Голови Комітету </w:t>
      </w:r>
      <w:proofErr w:type="spellStart"/>
      <w:r w:rsidRPr="00C51191">
        <w:rPr>
          <w:rFonts w:eastAsia="Times New Roman" w:cs="Times New Roman"/>
          <w:szCs w:val="28"/>
          <w:shd w:val="clear" w:color="auto" w:fill="FFFFFF"/>
          <w:lang w:val="uk-UA" w:eastAsia="uk-UA"/>
        </w:rPr>
        <w:t>Мокана</w:t>
      </w:r>
      <w:proofErr w:type="spellEnd"/>
      <w:r w:rsidRPr="00C51191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В.І. з керівництвом Державної спеціалізованої фінансової установи «Державний фонд сприяння молодіжному житловому будівництву» щодо проблем фінансування Державної програми забезпечення молоді житлом на 2013-2023 роки (вересень);</w:t>
      </w:r>
    </w:p>
    <w:p w:rsidR="00BE1FB7" w:rsidRDefault="00863D99" w:rsidP="005626D8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szCs w:val="28"/>
          <w:shd w:val="clear" w:color="auto" w:fill="FFFFFF"/>
          <w:lang w:val="uk-UA" w:eastAsia="uk-UA"/>
        </w:rPr>
      </w:pP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голова підкомітету з питань спорту вищих досягнень та спортивної діяльності Ольга Саладуха взяла участь у </w:t>
      </w:r>
      <w:r w:rsidRPr="00863D99">
        <w:rPr>
          <w:rFonts w:eastAsia="Times New Roman" w:cs="Times New Roman"/>
          <w:szCs w:val="28"/>
          <w:shd w:val="clear" w:color="auto" w:fill="FFFFFF"/>
          <w:lang w:val="uk-UA" w:eastAsia="uk-UA"/>
        </w:rPr>
        <w:t>відкритт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>і</w:t>
      </w:r>
      <w:r w:rsidRPr="00863D99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нового спортзалу у 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>місті Києві (6 вересня 2020 року);</w:t>
      </w:r>
    </w:p>
    <w:p w:rsidR="00D60BFE" w:rsidRDefault="00D60BFE" w:rsidP="005626D8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szCs w:val="28"/>
          <w:shd w:val="clear" w:color="auto" w:fill="FFFFFF"/>
          <w:lang w:val="uk-UA" w:eastAsia="uk-UA"/>
        </w:rPr>
      </w:pP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lastRenderedPageBreak/>
        <w:t>секретар Комітету Григорій Суркіс та</w:t>
      </w:r>
      <w:r w:rsidRPr="00D60BFE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>голова підкомітету з питань спорту вищих досягнень та спортивної діяльності Ольга</w:t>
      </w:r>
      <w:r w:rsidR="00603FE4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Саладуха взяли участь в онлайн - 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засіданні виконавчого комітету </w:t>
      </w:r>
      <w:r w:rsidRPr="00D60BFE">
        <w:rPr>
          <w:rFonts w:eastAsia="Times New Roman" w:cs="Times New Roman"/>
          <w:szCs w:val="28"/>
          <w:shd w:val="clear" w:color="auto" w:fill="FFFFFF"/>
          <w:lang w:val="uk-UA" w:eastAsia="uk-UA"/>
        </w:rPr>
        <w:t>Національного олімпійського комітету України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(11 вересня 2020 року);</w:t>
      </w:r>
    </w:p>
    <w:p w:rsidR="00BE1FB7" w:rsidRDefault="00BE1FB7" w:rsidP="005626D8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szCs w:val="28"/>
          <w:shd w:val="clear" w:color="auto" w:fill="FFFFFF"/>
          <w:lang w:val="uk-UA" w:eastAsia="uk-UA"/>
        </w:rPr>
      </w:pPr>
      <w:r w:rsidRPr="00BE1FB7">
        <w:rPr>
          <w:rFonts w:eastAsia="Times New Roman" w:cs="Times New Roman"/>
          <w:szCs w:val="28"/>
          <w:shd w:val="clear" w:color="auto" w:fill="FFFFFF"/>
          <w:lang w:val="uk-UA" w:eastAsia="uk-UA"/>
        </w:rPr>
        <w:t>народні депутати України – члени Комітету Жан Беленюк та Ольга Саладуха взяли участь у святкових заходах, присвячених відзначенню Дня фізичної культури і спорту і Європейського тижня спорту в Україні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(</w:t>
      </w:r>
      <w:r w:rsidRPr="00BE1FB7">
        <w:rPr>
          <w:rFonts w:eastAsia="Times New Roman" w:cs="Times New Roman"/>
          <w:szCs w:val="28"/>
          <w:shd w:val="clear" w:color="auto" w:fill="FFFFFF"/>
          <w:lang w:val="uk-UA" w:eastAsia="uk-UA"/>
        </w:rPr>
        <w:t>12 вересня 2020 року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>)</w:t>
      </w:r>
      <w:r w:rsidR="002C2FC2">
        <w:rPr>
          <w:rFonts w:eastAsia="Times New Roman" w:cs="Times New Roman"/>
          <w:szCs w:val="28"/>
          <w:shd w:val="clear" w:color="auto" w:fill="FFFFFF"/>
          <w:lang w:val="uk-UA" w:eastAsia="uk-UA"/>
        </w:rPr>
        <w:t>;</w:t>
      </w:r>
    </w:p>
    <w:p w:rsidR="00863D99" w:rsidRDefault="00863D99" w:rsidP="005626D8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szCs w:val="28"/>
          <w:shd w:val="clear" w:color="auto" w:fill="FFFFFF"/>
          <w:lang w:val="uk-UA" w:eastAsia="uk-UA"/>
        </w:rPr>
      </w:pP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>голова підкомітету з питань спорту вищих досягнень та спортивної діяльності Ольга Саладуха</w:t>
      </w:r>
      <w:r w:rsidRPr="00863D99">
        <w:rPr>
          <w:rStyle w:val="d2edcug0"/>
          <w:lang w:val="uk-UA"/>
        </w:rPr>
        <w:t xml:space="preserve"> </w:t>
      </w:r>
      <w:r>
        <w:rPr>
          <w:rStyle w:val="d2edcug0"/>
          <w:lang w:val="uk-UA"/>
        </w:rPr>
        <w:t>спільно з головою</w:t>
      </w:r>
      <w:r w:rsidRPr="00863D99">
        <w:rPr>
          <w:lang w:val="uk-UA"/>
        </w:rPr>
        <w:t xml:space="preserve"> </w:t>
      </w:r>
      <w:r w:rsidRPr="00863D99">
        <w:rPr>
          <w:rStyle w:val="d2edcug0"/>
          <w:lang w:val="uk-UA"/>
        </w:rPr>
        <w:t>підкомітету з питань фізичної культури та масового спорту Георгі</w:t>
      </w:r>
      <w:r w:rsidR="00603FE4">
        <w:rPr>
          <w:rStyle w:val="d2edcug0"/>
          <w:lang w:val="uk-UA"/>
        </w:rPr>
        <w:t>єм</w:t>
      </w:r>
      <w:r w:rsidRPr="00863D99">
        <w:rPr>
          <w:rStyle w:val="d2edcug0"/>
          <w:lang w:val="uk-UA"/>
        </w:rPr>
        <w:t xml:space="preserve"> Мазурашу</w:t>
      </w:r>
      <w:r>
        <w:rPr>
          <w:rStyle w:val="d2edcug0"/>
          <w:lang w:val="uk-UA"/>
        </w:rPr>
        <w:t xml:space="preserve"> провели </w:t>
      </w:r>
      <w:r w:rsidRPr="00863D99">
        <w:rPr>
          <w:rStyle w:val="d2edcug0"/>
          <w:lang w:val="uk-UA"/>
        </w:rPr>
        <w:t xml:space="preserve">виїзне засідання </w:t>
      </w:r>
      <w:r>
        <w:rPr>
          <w:rStyle w:val="d2edcug0"/>
          <w:lang w:val="uk-UA"/>
        </w:rPr>
        <w:t>п</w:t>
      </w:r>
      <w:r w:rsidRPr="00863D99">
        <w:rPr>
          <w:rStyle w:val="d2edcug0"/>
          <w:lang w:val="uk-UA"/>
        </w:rPr>
        <w:t xml:space="preserve">ідкомітету з питань спорту вищих досягнень та спортивної діяльності </w:t>
      </w:r>
      <w:r>
        <w:rPr>
          <w:rStyle w:val="d2edcug0"/>
          <w:lang w:val="uk-UA"/>
        </w:rPr>
        <w:t xml:space="preserve">в </w:t>
      </w:r>
      <w:r w:rsidR="00C51191">
        <w:rPr>
          <w:rStyle w:val="d2edcug0"/>
          <w:lang w:val="uk-UA"/>
        </w:rPr>
        <w:t>м. </w:t>
      </w:r>
      <w:proofErr w:type="spellStart"/>
      <w:r w:rsidRPr="00863D99">
        <w:rPr>
          <w:rStyle w:val="d2edcug0"/>
          <w:lang w:val="uk-UA"/>
        </w:rPr>
        <w:t>Бахмут</w:t>
      </w:r>
      <w:proofErr w:type="spellEnd"/>
      <w:r>
        <w:rPr>
          <w:rStyle w:val="d2edcug0"/>
          <w:lang w:val="uk-UA"/>
        </w:rPr>
        <w:t xml:space="preserve">, де </w:t>
      </w:r>
      <w:r w:rsidRPr="00863D99">
        <w:rPr>
          <w:rStyle w:val="d2edcug0"/>
          <w:lang w:val="uk-UA"/>
        </w:rPr>
        <w:t>ознайомилися з умовами підготовки та медичного заб</w:t>
      </w:r>
      <w:r>
        <w:rPr>
          <w:rStyle w:val="d2edcug0"/>
          <w:lang w:val="uk-UA"/>
        </w:rPr>
        <w:t>езпечення спортсменів в регіоні</w:t>
      </w:r>
      <w:r w:rsidRPr="00863D99">
        <w:rPr>
          <w:rStyle w:val="d2edcug0"/>
          <w:lang w:val="uk-UA"/>
        </w:rPr>
        <w:t xml:space="preserve"> </w:t>
      </w:r>
      <w:r>
        <w:rPr>
          <w:rStyle w:val="d2edcug0"/>
          <w:lang w:val="uk-UA"/>
        </w:rPr>
        <w:t>(</w:t>
      </w:r>
      <w:r w:rsidRPr="00863D99">
        <w:rPr>
          <w:rStyle w:val="d2edcug0"/>
          <w:lang w:val="uk-UA"/>
        </w:rPr>
        <w:t>22 вересня</w:t>
      </w:r>
      <w:r>
        <w:rPr>
          <w:rStyle w:val="d2edcug0"/>
          <w:lang w:val="uk-UA"/>
        </w:rPr>
        <w:t xml:space="preserve"> 2020 року);</w:t>
      </w:r>
    </w:p>
    <w:p w:rsidR="00E05845" w:rsidRDefault="00E05845" w:rsidP="005626D8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szCs w:val="28"/>
          <w:shd w:val="clear" w:color="auto" w:fill="FFFFFF"/>
          <w:lang w:val="uk-UA" w:eastAsia="uk-UA"/>
        </w:rPr>
      </w:pP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>народний депутат України, голова підкомітету з питань спорту вищих досягнень та спортивної діяльності Ольга Саладуха в</w:t>
      </w:r>
      <w:r w:rsidRPr="00BE1FB7">
        <w:rPr>
          <w:rFonts w:eastAsia="Times New Roman" w:cs="Times New Roman"/>
          <w:szCs w:val="28"/>
          <w:shd w:val="clear" w:color="auto" w:fill="FFFFFF"/>
          <w:lang w:val="uk-UA" w:eastAsia="uk-UA"/>
        </w:rPr>
        <w:t>зяла участь в онлайн-</w:t>
      </w:r>
      <w:proofErr w:type="spellStart"/>
      <w:r w:rsidRPr="00BE1FB7">
        <w:rPr>
          <w:rFonts w:eastAsia="Times New Roman" w:cs="Times New Roman"/>
          <w:szCs w:val="28"/>
          <w:shd w:val="clear" w:color="auto" w:fill="FFFFFF"/>
          <w:lang w:val="uk-UA" w:eastAsia="uk-UA"/>
        </w:rPr>
        <w:t>уроці</w:t>
      </w:r>
      <w:proofErr w:type="spellEnd"/>
      <w:r w:rsidRPr="00BE1FB7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від Освітнього центру Верховної Ради України з школярами в рамках про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>е</w:t>
      </w:r>
      <w:r w:rsidRPr="00BE1FB7">
        <w:rPr>
          <w:rFonts w:eastAsia="Times New Roman" w:cs="Times New Roman"/>
          <w:szCs w:val="28"/>
          <w:shd w:val="clear" w:color="auto" w:fill="FFFFFF"/>
          <w:lang w:val="uk-UA" w:eastAsia="uk-UA"/>
        </w:rPr>
        <w:t>кту «Зустріч з народним депутатом України»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(7 жовтня 2020 року);</w:t>
      </w:r>
    </w:p>
    <w:p w:rsidR="00C51191" w:rsidRDefault="00C51191" w:rsidP="005626D8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szCs w:val="28"/>
          <w:shd w:val="clear" w:color="auto" w:fill="FFFFFF"/>
          <w:lang w:val="uk-UA" w:eastAsia="uk-UA"/>
        </w:rPr>
      </w:pP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голова підкомітету з питань спорту вищих досягнень та спортивної діяльності Ольга Саладуха взяла участь в </w:t>
      </w:r>
      <w:r w:rsidRPr="0031052C">
        <w:rPr>
          <w:rFonts w:eastAsia="Times New Roman" w:cs="Times New Roman"/>
          <w:szCs w:val="28"/>
          <w:shd w:val="clear" w:color="auto" w:fill="FFFFFF"/>
          <w:lang w:val="uk-UA" w:eastAsia="uk-UA"/>
        </w:rPr>
        <w:t>урочист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>ому</w:t>
      </w:r>
      <w:r w:rsidRPr="0031052C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відкритт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>і</w:t>
      </w:r>
      <w:r w:rsidRPr="0031052C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трьох нових пам’ятних відзнак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на Площі зірок в місті Києві, де з’явилася і її </w:t>
      </w:r>
      <w:r w:rsidRPr="0031052C">
        <w:rPr>
          <w:lang w:val="uk-UA"/>
        </w:rPr>
        <w:t>Іменн</w:t>
      </w:r>
      <w:r>
        <w:rPr>
          <w:lang w:val="uk-UA"/>
        </w:rPr>
        <w:t>а</w:t>
      </w:r>
      <w:r w:rsidRPr="0031052C">
        <w:rPr>
          <w:lang w:val="uk-UA"/>
        </w:rPr>
        <w:t xml:space="preserve"> зірк</w:t>
      </w:r>
      <w:r>
        <w:rPr>
          <w:lang w:val="uk-UA"/>
        </w:rPr>
        <w:t>а, як видатної спортсменки (22 жовтня 2020 року);</w:t>
      </w:r>
    </w:p>
    <w:p w:rsidR="00C51191" w:rsidRDefault="00C51191" w:rsidP="005626D8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szCs w:val="28"/>
          <w:shd w:val="clear" w:color="auto" w:fill="FFFFFF"/>
          <w:lang w:val="uk-UA" w:eastAsia="uk-UA"/>
        </w:rPr>
      </w:pPr>
      <w:r>
        <w:rPr>
          <w:szCs w:val="28"/>
          <w:lang w:val="uk-UA"/>
        </w:rPr>
        <w:t>перший заступник Голови Комітету Жан Беленюк разом із Президентом України Володимиром Зеленським та президентом Національного олімпійського комітету України Сергієм Бубкою взяли</w:t>
      </w:r>
      <w:r w:rsidRPr="002C2FC2">
        <w:rPr>
          <w:szCs w:val="28"/>
          <w:lang w:val="uk-UA"/>
        </w:rPr>
        <w:t xml:space="preserve"> участь у відкритті льодової арени </w:t>
      </w:r>
      <w:proofErr w:type="spellStart"/>
      <w:r w:rsidRPr="002C2FC2">
        <w:rPr>
          <w:szCs w:val="28"/>
          <w:lang w:val="uk-UA"/>
        </w:rPr>
        <w:t>Mariupol</w:t>
      </w:r>
      <w:proofErr w:type="spellEnd"/>
      <w:r w:rsidRPr="002C2FC2">
        <w:rPr>
          <w:szCs w:val="28"/>
          <w:lang w:val="uk-UA"/>
        </w:rPr>
        <w:t xml:space="preserve"> </w:t>
      </w:r>
      <w:proofErr w:type="spellStart"/>
      <w:r w:rsidRPr="002C2FC2">
        <w:rPr>
          <w:szCs w:val="28"/>
          <w:lang w:val="uk-UA"/>
        </w:rPr>
        <w:t>Ice</w:t>
      </w:r>
      <w:proofErr w:type="spellEnd"/>
      <w:r w:rsidRPr="002C2FC2">
        <w:rPr>
          <w:szCs w:val="28"/>
          <w:lang w:val="uk-UA"/>
        </w:rPr>
        <w:t xml:space="preserve"> </w:t>
      </w:r>
      <w:proofErr w:type="spellStart"/>
      <w:r w:rsidRPr="002C2FC2">
        <w:rPr>
          <w:szCs w:val="28"/>
          <w:lang w:val="uk-UA"/>
        </w:rPr>
        <w:t>Center</w:t>
      </w:r>
      <w:proofErr w:type="spellEnd"/>
      <w:r w:rsidR="00603FE4">
        <w:rPr>
          <w:szCs w:val="28"/>
          <w:lang w:val="uk-UA"/>
        </w:rPr>
        <w:t xml:space="preserve"> </w:t>
      </w:r>
      <w:r w:rsidRPr="002C2FC2">
        <w:rPr>
          <w:szCs w:val="28"/>
          <w:lang w:val="uk-UA"/>
        </w:rPr>
        <w:t>у Донецькій області</w:t>
      </w:r>
      <w:r>
        <w:rPr>
          <w:szCs w:val="28"/>
          <w:lang w:val="uk-UA"/>
        </w:rPr>
        <w:t xml:space="preserve"> (23 жовтня 2020 року);</w:t>
      </w:r>
      <w:r w:rsidRPr="00C51191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</w:t>
      </w:r>
    </w:p>
    <w:p w:rsidR="002C2FC2" w:rsidRPr="00924C9C" w:rsidRDefault="002C2FC2" w:rsidP="00924C9C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szCs w:val="28"/>
          <w:shd w:val="clear" w:color="auto" w:fill="FFFFFF"/>
          <w:lang w:val="uk-UA" w:eastAsia="uk-UA"/>
        </w:rPr>
      </w:pP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>секретар Комітету Григорій Суркіс та</w:t>
      </w:r>
      <w:r w:rsidRPr="00D60BFE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>голова підкомітету з питань спорту вищих досягнень та спортивної діяльності Ольга</w:t>
      </w:r>
      <w:r w:rsidR="00924C9C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Саладуха взяли участь в онлайн </w:t>
      </w:r>
      <w:bookmarkStart w:id="0" w:name="_GoBack"/>
      <w:bookmarkEnd w:id="0"/>
      <w:r w:rsidR="00924C9C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- 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засіданні виконавчого комітету </w:t>
      </w:r>
      <w:r w:rsidRPr="00D60BFE">
        <w:rPr>
          <w:rFonts w:eastAsia="Times New Roman" w:cs="Times New Roman"/>
          <w:szCs w:val="28"/>
          <w:shd w:val="clear" w:color="auto" w:fill="FFFFFF"/>
          <w:lang w:val="uk-UA" w:eastAsia="uk-UA"/>
        </w:rPr>
        <w:t>Національного олімпійського комітету України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(</w:t>
      </w:r>
      <w:r w:rsidRPr="002C2FC2">
        <w:rPr>
          <w:szCs w:val="28"/>
          <w:lang w:val="uk-UA"/>
        </w:rPr>
        <w:t xml:space="preserve">24 </w:t>
      </w:r>
      <w:r>
        <w:rPr>
          <w:szCs w:val="28"/>
          <w:lang w:val="uk-UA"/>
        </w:rPr>
        <w:t>л</w:t>
      </w:r>
      <w:r w:rsidRPr="002C2FC2">
        <w:rPr>
          <w:szCs w:val="28"/>
          <w:lang w:val="uk-UA"/>
        </w:rPr>
        <w:t>истопада 2020</w:t>
      </w:r>
      <w:r>
        <w:rPr>
          <w:szCs w:val="28"/>
          <w:lang w:val="uk-UA"/>
        </w:rPr>
        <w:t xml:space="preserve"> року);</w:t>
      </w:r>
    </w:p>
    <w:p w:rsidR="002C2FC2" w:rsidRDefault="002C2FC2" w:rsidP="005626D8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szCs w:val="28"/>
          <w:lang w:val="uk-UA"/>
        </w:rPr>
      </w:pPr>
      <w:r w:rsidRPr="002C2FC2">
        <w:rPr>
          <w:szCs w:val="28"/>
          <w:lang w:val="uk-UA"/>
        </w:rPr>
        <w:t xml:space="preserve">секретар Комітету Григорій Суркіс та голова підкомітету з питань спорту вищих досягнень та спортивної діяльності Ольга Саладуха </w:t>
      </w:r>
      <w:r>
        <w:rPr>
          <w:szCs w:val="28"/>
          <w:lang w:val="uk-UA"/>
        </w:rPr>
        <w:t>взяли участь у XXXV Генеральній</w:t>
      </w:r>
      <w:r w:rsidRPr="002C2FC2">
        <w:rPr>
          <w:szCs w:val="28"/>
          <w:lang w:val="uk-UA"/>
        </w:rPr>
        <w:t xml:space="preserve"> асамбле</w:t>
      </w:r>
      <w:r>
        <w:rPr>
          <w:szCs w:val="28"/>
          <w:lang w:val="uk-UA"/>
        </w:rPr>
        <w:t>ї</w:t>
      </w:r>
      <w:r w:rsidRPr="002C2FC2">
        <w:rPr>
          <w:szCs w:val="28"/>
          <w:lang w:val="uk-UA"/>
        </w:rPr>
        <w:t xml:space="preserve"> Націо</w:t>
      </w:r>
      <w:r>
        <w:rPr>
          <w:szCs w:val="28"/>
          <w:lang w:val="uk-UA"/>
        </w:rPr>
        <w:t>нального олімпійського комітету України (</w:t>
      </w:r>
      <w:r w:rsidR="00E05845">
        <w:rPr>
          <w:szCs w:val="28"/>
          <w:lang w:val="uk-UA"/>
        </w:rPr>
        <w:t>10 </w:t>
      </w:r>
      <w:r>
        <w:rPr>
          <w:szCs w:val="28"/>
          <w:lang w:val="uk-UA"/>
        </w:rPr>
        <w:t>грудня 2020 року);</w:t>
      </w:r>
    </w:p>
    <w:p w:rsidR="00BE1FB7" w:rsidRDefault="002C2FC2" w:rsidP="005626D8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голова підкомітету з питань спорту вищих досягнень та спортивної діяльності Ольга Саладуха  та голова підкомітету з питань </w:t>
      </w:r>
      <w:r w:rsidRPr="002C2FC2">
        <w:rPr>
          <w:szCs w:val="28"/>
          <w:lang w:val="uk-UA"/>
        </w:rPr>
        <w:t>фізичної культури та масового спорту</w:t>
      </w:r>
      <w:r>
        <w:rPr>
          <w:szCs w:val="28"/>
          <w:lang w:val="uk-UA"/>
        </w:rPr>
        <w:t xml:space="preserve"> Георгій Мазурашу </w:t>
      </w:r>
      <w:r w:rsidR="00D60BFE" w:rsidRPr="00D60BFE">
        <w:rPr>
          <w:szCs w:val="28"/>
          <w:lang w:val="uk-UA"/>
        </w:rPr>
        <w:t>взяли участь у засіданні колегії Міністерства молоді та спорту</w:t>
      </w:r>
      <w:r>
        <w:rPr>
          <w:szCs w:val="28"/>
          <w:lang w:val="uk-UA"/>
        </w:rPr>
        <w:t xml:space="preserve"> (11 грудня 2020 року);</w:t>
      </w:r>
    </w:p>
    <w:p w:rsidR="00C51191" w:rsidRDefault="00C51191" w:rsidP="005626D8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szCs w:val="28"/>
          <w:shd w:val="clear" w:color="auto" w:fill="FFFFFF"/>
          <w:lang w:val="uk-UA" w:eastAsia="uk-UA"/>
        </w:rPr>
      </w:pP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голова підкомітету з питань спорту вищих досягнень та спортивної діяльності Ольга Саладуха взяла участь </w:t>
      </w:r>
      <w:r w:rsidRPr="00D60BFE">
        <w:rPr>
          <w:rFonts w:eastAsia="Times New Roman" w:cs="Times New Roman"/>
          <w:szCs w:val="28"/>
          <w:shd w:val="clear" w:color="auto" w:fill="FFFFFF"/>
          <w:lang w:val="uk-UA" w:eastAsia="uk-UA"/>
        </w:rPr>
        <w:t>в онлайн</w:t>
      </w:r>
      <w:r w:rsidR="00603FE4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- </w:t>
      </w:r>
      <w:r w:rsidRPr="00D60BFE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засіданні виконавчого комітету Національного олімпійського комітету України 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щодо обговорення 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lastRenderedPageBreak/>
        <w:t>питань</w:t>
      </w:r>
      <w:r w:rsidRPr="00D60BFE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забезпечення участі українських спортсменів в Олімпійських іграх у Токіо та Пекіні</w:t>
      </w: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(26 січня 2021 року)</w:t>
      </w:r>
      <w:r w:rsidR="005626D8">
        <w:rPr>
          <w:rFonts w:eastAsia="Times New Roman" w:cs="Times New Roman"/>
          <w:szCs w:val="28"/>
          <w:shd w:val="clear" w:color="auto" w:fill="FFFFFF"/>
          <w:lang w:val="uk-UA" w:eastAsia="uk-UA"/>
        </w:rPr>
        <w:t>.</w:t>
      </w:r>
    </w:p>
    <w:p w:rsidR="00C51191" w:rsidRDefault="00C51191" w:rsidP="008445AD">
      <w:pPr>
        <w:pStyle w:val="a3"/>
        <w:shd w:val="clear" w:color="auto" w:fill="FFFFFF"/>
        <w:spacing w:after="120" w:line="240" w:lineRule="auto"/>
        <w:ind w:left="0" w:firstLine="709"/>
        <w:jc w:val="both"/>
        <w:rPr>
          <w:szCs w:val="28"/>
          <w:lang w:val="uk-UA"/>
        </w:rPr>
      </w:pPr>
    </w:p>
    <w:p w:rsidR="008445AD" w:rsidRPr="008445AD" w:rsidRDefault="008445AD" w:rsidP="005626D8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szCs w:val="28"/>
          <w:shd w:val="clear" w:color="auto" w:fill="FFFFFF"/>
          <w:lang w:val="uk-UA" w:eastAsia="uk-UA"/>
        </w:rPr>
      </w:pPr>
      <w:r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Водночас, </w:t>
      </w:r>
      <w:r w:rsidRPr="008445AD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Комітетом </w:t>
      </w:r>
      <w:r w:rsidRPr="0040391C">
        <w:rPr>
          <w:rFonts w:eastAsia="Times New Roman" w:cs="Times New Roman"/>
          <w:b/>
          <w:szCs w:val="28"/>
          <w:shd w:val="clear" w:color="auto" w:fill="FFFFFF"/>
          <w:lang w:val="uk-UA" w:eastAsia="uk-UA"/>
        </w:rPr>
        <w:t>було заплановано</w:t>
      </w:r>
      <w:r w:rsidRPr="008445AD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провести низку </w:t>
      </w:r>
      <w:r w:rsidRPr="0040391C">
        <w:rPr>
          <w:rFonts w:eastAsia="Times New Roman" w:cs="Times New Roman"/>
          <w:b/>
          <w:szCs w:val="28"/>
          <w:shd w:val="clear" w:color="auto" w:fill="FFFFFF"/>
          <w:lang w:val="uk-UA" w:eastAsia="uk-UA"/>
        </w:rPr>
        <w:t>комітетських слухань</w:t>
      </w:r>
      <w:r w:rsidRPr="008445AD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на такі </w:t>
      </w:r>
      <w:r w:rsidRPr="0040391C">
        <w:rPr>
          <w:rFonts w:eastAsia="Times New Roman" w:cs="Times New Roman"/>
          <w:b/>
          <w:szCs w:val="28"/>
          <w:shd w:val="clear" w:color="auto" w:fill="FFFFFF"/>
          <w:lang w:val="uk-UA" w:eastAsia="uk-UA"/>
        </w:rPr>
        <w:t>теми: «Обговорення проекту закону «Про загальні засади молодіжної політики»; «Доступність спортивних споруд та ігрових майданчиків комунальної форми власності для широких верств населення, а також для осіб з інклюзією»; «Перспективи збереження та розвитку дитячо-юнацьких спортивних шкіл в Україні»</w:t>
      </w:r>
      <w:r w:rsidRPr="008445AD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та інших заходів Комітету, однак пандемія спричинена </w:t>
      </w:r>
      <w:proofErr w:type="spellStart"/>
      <w:r w:rsidRPr="008445AD">
        <w:rPr>
          <w:rFonts w:eastAsia="Times New Roman" w:cs="Times New Roman"/>
          <w:szCs w:val="28"/>
          <w:shd w:val="clear" w:color="auto" w:fill="FFFFFF"/>
          <w:lang w:val="uk-UA" w:eastAsia="uk-UA"/>
        </w:rPr>
        <w:t>коронавірусною</w:t>
      </w:r>
      <w:proofErr w:type="spellEnd"/>
      <w:r w:rsidRPr="008445AD">
        <w:rPr>
          <w:rFonts w:eastAsia="Times New Roman" w:cs="Times New Roman"/>
          <w:szCs w:val="28"/>
          <w:shd w:val="clear" w:color="auto" w:fill="FFFFFF"/>
          <w:lang w:val="uk-UA" w:eastAsia="uk-UA"/>
        </w:rPr>
        <w:t xml:space="preserve"> хворобою внесла свої корективи.</w:t>
      </w:r>
    </w:p>
    <w:p w:rsidR="008445AD" w:rsidRPr="0040391C" w:rsidRDefault="0031052C" w:rsidP="005626D8">
      <w:pPr>
        <w:pStyle w:val="a3"/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eastAsia="Times New Roman" w:cs="Times New Roman"/>
          <w:b/>
          <w:szCs w:val="28"/>
          <w:shd w:val="clear" w:color="auto" w:fill="FFFFFF"/>
          <w:lang w:val="uk-UA" w:eastAsia="uk-UA"/>
        </w:rPr>
      </w:pPr>
      <w:r w:rsidRPr="0040391C">
        <w:rPr>
          <w:rFonts w:eastAsia="Times New Roman" w:cs="Times New Roman"/>
          <w:b/>
          <w:szCs w:val="28"/>
          <w:shd w:val="clear" w:color="auto" w:fill="FFFFFF"/>
          <w:lang w:val="uk-UA" w:eastAsia="uk-UA"/>
        </w:rPr>
        <w:t>Ці та інші</w:t>
      </w:r>
      <w:r w:rsidR="008445AD" w:rsidRPr="0040391C">
        <w:rPr>
          <w:rFonts w:eastAsia="Times New Roman" w:cs="Times New Roman"/>
          <w:b/>
          <w:szCs w:val="28"/>
          <w:shd w:val="clear" w:color="auto" w:fill="FFFFFF"/>
          <w:lang w:val="uk-UA" w:eastAsia="uk-UA"/>
        </w:rPr>
        <w:t xml:space="preserve"> заходи заплановано провести Комітетом у 2021 році.</w:t>
      </w:r>
    </w:p>
    <w:sectPr w:rsidR="008445AD" w:rsidRPr="0040391C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39" w:rsidRDefault="00DB0039" w:rsidP="00306352">
      <w:pPr>
        <w:spacing w:after="0" w:line="240" w:lineRule="auto"/>
      </w:pPr>
      <w:r>
        <w:separator/>
      </w:r>
    </w:p>
  </w:endnote>
  <w:endnote w:type="continuationSeparator" w:id="0">
    <w:p w:rsidR="00DB0039" w:rsidRDefault="00DB0039" w:rsidP="0030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230022"/>
      <w:docPartObj>
        <w:docPartGallery w:val="Page Numbers (Bottom of Page)"/>
        <w:docPartUnique/>
      </w:docPartObj>
    </w:sdtPr>
    <w:sdtEndPr/>
    <w:sdtContent>
      <w:p w:rsidR="00306352" w:rsidRDefault="003063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C9C" w:rsidRPr="00924C9C">
          <w:rPr>
            <w:noProof/>
            <w:lang w:val="uk-UA"/>
          </w:rPr>
          <w:t>6</w:t>
        </w:r>
        <w:r>
          <w:fldChar w:fldCharType="end"/>
        </w:r>
      </w:p>
    </w:sdtContent>
  </w:sdt>
  <w:p w:rsidR="00306352" w:rsidRDefault="003063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39" w:rsidRDefault="00DB0039" w:rsidP="00306352">
      <w:pPr>
        <w:spacing w:after="0" w:line="240" w:lineRule="auto"/>
      </w:pPr>
      <w:r>
        <w:separator/>
      </w:r>
    </w:p>
  </w:footnote>
  <w:footnote w:type="continuationSeparator" w:id="0">
    <w:p w:rsidR="00DB0039" w:rsidRDefault="00DB0039" w:rsidP="0030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6019E"/>
    <w:multiLevelType w:val="hybridMultilevel"/>
    <w:tmpl w:val="7CE0FF62"/>
    <w:lvl w:ilvl="0" w:tplc="9994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5C6311"/>
    <w:multiLevelType w:val="hybridMultilevel"/>
    <w:tmpl w:val="13D0973A"/>
    <w:lvl w:ilvl="0" w:tplc="C26E83B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2F43F9"/>
    <w:multiLevelType w:val="hybridMultilevel"/>
    <w:tmpl w:val="AEE88DFA"/>
    <w:lvl w:ilvl="0" w:tplc="AE101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0D0120"/>
    <w:multiLevelType w:val="hybridMultilevel"/>
    <w:tmpl w:val="F2566558"/>
    <w:lvl w:ilvl="0" w:tplc="B498A25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171C"/>
    <w:multiLevelType w:val="hybridMultilevel"/>
    <w:tmpl w:val="E5B877A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821C2A"/>
    <w:multiLevelType w:val="hybridMultilevel"/>
    <w:tmpl w:val="3B9AE1B4"/>
    <w:lvl w:ilvl="0" w:tplc="55B44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A6"/>
    <w:rsid w:val="00002301"/>
    <w:rsid w:val="00057996"/>
    <w:rsid w:val="00077125"/>
    <w:rsid w:val="000C2EB8"/>
    <w:rsid w:val="000C6B6A"/>
    <w:rsid w:val="0010256C"/>
    <w:rsid w:val="00167DE2"/>
    <w:rsid w:val="001945A1"/>
    <w:rsid w:val="001D56D0"/>
    <w:rsid w:val="001E15C9"/>
    <w:rsid w:val="001F2F7E"/>
    <w:rsid w:val="00230C21"/>
    <w:rsid w:val="00231030"/>
    <w:rsid w:val="002456D9"/>
    <w:rsid w:val="00270270"/>
    <w:rsid w:val="00293BFD"/>
    <w:rsid w:val="002B5031"/>
    <w:rsid w:val="002C2FC2"/>
    <w:rsid w:val="00306352"/>
    <w:rsid w:val="0031052C"/>
    <w:rsid w:val="0031300B"/>
    <w:rsid w:val="00350171"/>
    <w:rsid w:val="003A097E"/>
    <w:rsid w:val="003D4D6F"/>
    <w:rsid w:val="004038A8"/>
    <w:rsid w:val="0040391C"/>
    <w:rsid w:val="004146DA"/>
    <w:rsid w:val="00416996"/>
    <w:rsid w:val="00441FCA"/>
    <w:rsid w:val="00464067"/>
    <w:rsid w:val="00476365"/>
    <w:rsid w:val="00493D16"/>
    <w:rsid w:val="004A3D1E"/>
    <w:rsid w:val="004B265D"/>
    <w:rsid w:val="004E49E7"/>
    <w:rsid w:val="004E71C9"/>
    <w:rsid w:val="004F7A65"/>
    <w:rsid w:val="00511B6A"/>
    <w:rsid w:val="005204CF"/>
    <w:rsid w:val="00550A2F"/>
    <w:rsid w:val="00551D32"/>
    <w:rsid w:val="005626D8"/>
    <w:rsid w:val="005B74D8"/>
    <w:rsid w:val="00603FE4"/>
    <w:rsid w:val="006145D0"/>
    <w:rsid w:val="0064650D"/>
    <w:rsid w:val="00646895"/>
    <w:rsid w:val="00697438"/>
    <w:rsid w:val="006B5D46"/>
    <w:rsid w:val="006F43EC"/>
    <w:rsid w:val="00753CD4"/>
    <w:rsid w:val="00784692"/>
    <w:rsid w:val="007C5BAB"/>
    <w:rsid w:val="007D6AB4"/>
    <w:rsid w:val="008445AD"/>
    <w:rsid w:val="00863D99"/>
    <w:rsid w:val="008C3BD3"/>
    <w:rsid w:val="00924C9C"/>
    <w:rsid w:val="0092573F"/>
    <w:rsid w:val="009305C1"/>
    <w:rsid w:val="009410B7"/>
    <w:rsid w:val="00941D8B"/>
    <w:rsid w:val="00944273"/>
    <w:rsid w:val="009725D5"/>
    <w:rsid w:val="00972837"/>
    <w:rsid w:val="009821A6"/>
    <w:rsid w:val="00991BE3"/>
    <w:rsid w:val="009A0BFB"/>
    <w:rsid w:val="00A0358C"/>
    <w:rsid w:val="00A0443B"/>
    <w:rsid w:val="00AD5165"/>
    <w:rsid w:val="00BB018C"/>
    <w:rsid w:val="00BE1FB7"/>
    <w:rsid w:val="00C25BC5"/>
    <w:rsid w:val="00C27634"/>
    <w:rsid w:val="00C44A51"/>
    <w:rsid w:val="00C51191"/>
    <w:rsid w:val="00C76206"/>
    <w:rsid w:val="00C976D0"/>
    <w:rsid w:val="00CA0D7A"/>
    <w:rsid w:val="00CA7F41"/>
    <w:rsid w:val="00CD3900"/>
    <w:rsid w:val="00CD62EC"/>
    <w:rsid w:val="00CD7D47"/>
    <w:rsid w:val="00CF6B13"/>
    <w:rsid w:val="00D60BFE"/>
    <w:rsid w:val="00D67053"/>
    <w:rsid w:val="00D8571F"/>
    <w:rsid w:val="00DB0039"/>
    <w:rsid w:val="00DB232C"/>
    <w:rsid w:val="00DB6043"/>
    <w:rsid w:val="00E05845"/>
    <w:rsid w:val="00E2511D"/>
    <w:rsid w:val="00E25FFF"/>
    <w:rsid w:val="00E3245E"/>
    <w:rsid w:val="00E34A5B"/>
    <w:rsid w:val="00E6431B"/>
    <w:rsid w:val="00E771CE"/>
    <w:rsid w:val="00E972F0"/>
    <w:rsid w:val="00F00EFE"/>
    <w:rsid w:val="00F224C7"/>
    <w:rsid w:val="00F3201C"/>
    <w:rsid w:val="00F46C1B"/>
    <w:rsid w:val="00FC03B2"/>
    <w:rsid w:val="00F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8FD2"/>
  <w15:chartTrackingRefBased/>
  <w15:docId w15:val="{FF801222-504E-4FA7-8D26-1F92A899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25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972F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0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972F0"/>
    <w:rPr>
      <w:rFonts w:eastAsia="Times New Roman" w:cs="Times New Roman"/>
      <w:b/>
      <w:bCs/>
      <w:sz w:val="27"/>
      <w:szCs w:val="27"/>
      <w:lang w:val="ru-RU" w:eastAsia="ru-RU"/>
    </w:rPr>
  </w:style>
  <w:style w:type="character" w:customStyle="1" w:styleId="rvts0">
    <w:name w:val="rvts0"/>
    <w:rsid w:val="00784692"/>
  </w:style>
  <w:style w:type="paragraph" w:customStyle="1" w:styleId="a4">
    <w:name w:val="????????"/>
    <w:basedOn w:val="a"/>
    <w:rsid w:val="00D8571F"/>
    <w:pPr>
      <w:spacing w:after="0" w:line="312" w:lineRule="auto"/>
      <w:jc w:val="center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styleId="a5">
    <w:name w:val="Normal (Web)"/>
    <w:basedOn w:val="a"/>
    <w:uiPriority w:val="99"/>
    <w:unhideWhenUsed/>
    <w:rsid w:val="00D857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odyText21">
    <w:name w:val="Body Text 21 Знак"/>
    <w:rsid w:val="00F224C7"/>
    <w:rPr>
      <w:rFonts w:cs="Times New Roman"/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3063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06352"/>
    <w:rPr>
      <w:lang w:val="ru-RU"/>
    </w:rPr>
  </w:style>
  <w:style w:type="paragraph" w:styleId="a8">
    <w:name w:val="footer"/>
    <w:basedOn w:val="a"/>
    <w:link w:val="a9"/>
    <w:uiPriority w:val="99"/>
    <w:unhideWhenUsed/>
    <w:rsid w:val="003063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06352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9257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apple-converted-space">
    <w:name w:val="apple-converted-space"/>
    <w:basedOn w:val="a0"/>
    <w:rsid w:val="0092573F"/>
  </w:style>
  <w:style w:type="character" w:customStyle="1" w:styleId="rvts15">
    <w:name w:val="rvts15"/>
    <w:rsid w:val="004038A8"/>
  </w:style>
  <w:style w:type="paragraph" w:customStyle="1" w:styleId="rvps2">
    <w:name w:val="rvps2"/>
    <w:basedOn w:val="a"/>
    <w:rsid w:val="00077125"/>
    <w:pPr>
      <w:spacing w:before="280" w:after="280" w:line="240" w:lineRule="auto"/>
    </w:pPr>
    <w:rPr>
      <w:rFonts w:eastAsia="Times New Roman" w:cs="Times New Roman"/>
      <w:sz w:val="24"/>
      <w:szCs w:val="24"/>
      <w:lang w:eastAsia="zh-CN" w:bidi="mr-IN"/>
    </w:rPr>
  </w:style>
  <w:style w:type="character" w:styleId="aa">
    <w:name w:val="Hyperlink"/>
    <w:basedOn w:val="a0"/>
    <w:uiPriority w:val="99"/>
    <w:semiHidden/>
    <w:unhideWhenUsed/>
    <w:rsid w:val="00077125"/>
    <w:rPr>
      <w:color w:val="0000FF"/>
      <w:u w:val="single"/>
    </w:rPr>
  </w:style>
  <w:style w:type="character" w:customStyle="1" w:styleId="st">
    <w:name w:val="st"/>
    <w:basedOn w:val="a0"/>
    <w:rsid w:val="00077125"/>
  </w:style>
  <w:style w:type="paragraph" w:styleId="ab">
    <w:name w:val="Balloon Text"/>
    <w:basedOn w:val="a"/>
    <w:link w:val="ac"/>
    <w:uiPriority w:val="99"/>
    <w:semiHidden/>
    <w:unhideWhenUsed/>
    <w:rsid w:val="00CD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D62EC"/>
    <w:rPr>
      <w:rFonts w:ascii="Segoe UI" w:hAnsi="Segoe UI" w:cs="Segoe UI"/>
      <w:sz w:val="18"/>
      <w:szCs w:val="18"/>
      <w:lang w:val="ru-RU"/>
    </w:rPr>
  </w:style>
  <w:style w:type="character" w:customStyle="1" w:styleId="d2edcug0">
    <w:name w:val="d2edcug0"/>
    <w:basedOn w:val="a0"/>
    <w:rsid w:val="0086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AB4F-2CD3-4518-818A-B2AA3DA9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6</Pages>
  <Words>7974</Words>
  <Characters>4546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Скалозуб Віра Андріївна</dc:creator>
  <cp:keywords/>
  <dc:description/>
  <cp:lastModifiedBy>Товстенко Володимир Миколайович</cp:lastModifiedBy>
  <cp:revision>15</cp:revision>
  <cp:lastPrinted>2020-01-24T10:06:00Z</cp:lastPrinted>
  <dcterms:created xsi:type="dcterms:W3CDTF">2021-01-28T11:14:00Z</dcterms:created>
  <dcterms:modified xsi:type="dcterms:W3CDTF">2021-02-02T08:52:00Z</dcterms:modified>
</cp:coreProperties>
</file>